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AF8AD4" w14:textId="77777777" w:rsidR="0054542E" w:rsidRPr="009E108D" w:rsidRDefault="00B952D6" w:rsidP="008C363F">
      <w:pPr>
        <w:jc w:val="center"/>
        <w:rPr>
          <w:rFonts w:cstheme="minorHAnsi"/>
          <w:b/>
          <w:color w:val="000000"/>
          <w:sz w:val="32"/>
        </w:rPr>
      </w:pPr>
      <w:r>
        <w:rPr>
          <w:rFonts w:cstheme="minorHAnsi"/>
          <w:b/>
          <w:color w:val="000000"/>
          <w:sz w:val="32"/>
        </w:rPr>
        <w:t>Rezervační smlouva</w:t>
      </w:r>
    </w:p>
    <w:p w14:paraId="396D9E8A" w14:textId="77777777" w:rsidR="009E108D" w:rsidRDefault="009E108D" w:rsidP="009E108D">
      <w:pPr>
        <w:jc w:val="center"/>
        <w:rPr>
          <w:rFonts w:ascii="Times New Roman"/>
          <w:b/>
          <w:color w:val="000000"/>
          <w:sz w:val="32"/>
        </w:rPr>
      </w:pPr>
    </w:p>
    <w:p w14:paraId="3D67DE76" w14:textId="77777777" w:rsidR="009E108D" w:rsidRPr="009E108D" w:rsidRDefault="009E108D" w:rsidP="009E108D">
      <w:pPr>
        <w:spacing w:after="0" w:line="276" w:lineRule="auto"/>
        <w:rPr>
          <w:b/>
          <w:sz w:val="24"/>
          <w:szCs w:val="24"/>
        </w:rPr>
      </w:pPr>
      <w:r w:rsidRPr="009E108D">
        <w:rPr>
          <w:b/>
          <w:sz w:val="24"/>
          <w:szCs w:val="24"/>
        </w:rPr>
        <w:t>Bytové družstvo H-BLOK Hanušovice</w:t>
      </w:r>
    </w:p>
    <w:p w14:paraId="54CE35E6" w14:textId="77777777" w:rsidR="009E108D" w:rsidRPr="009E108D" w:rsidRDefault="009E108D" w:rsidP="009E108D">
      <w:pPr>
        <w:spacing w:after="0" w:line="276" w:lineRule="auto"/>
        <w:rPr>
          <w:sz w:val="24"/>
          <w:szCs w:val="24"/>
        </w:rPr>
      </w:pPr>
      <w:r w:rsidRPr="009E108D">
        <w:rPr>
          <w:sz w:val="24"/>
          <w:szCs w:val="24"/>
        </w:rPr>
        <w:t>se sídlem Hlavní 92, 788 33 Hanušovice</w:t>
      </w:r>
    </w:p>
    <w:p w14:paraId="05F69B04" w14:textId="77777777" w:rsidR="009E108D" w:rsidRPr="009E108D" w:rsidRDefault="009E108D" w:rsidP="009E108D">
      <w:pPr>
        <w:spacing w:after="0" w:line="276" w:lineRule="auto"/>
        <w:rPr>
          <w:sz w:val="24"/>
          <w:szCs w:val="24"/>
        </w:rPr>
      </w:pPr>
      <w:r w:rsidRPr="009E108D">
        <w:rPr>
          <w:sz w:val="24"/>
          <w:szCs w:val="24"/>
        </w:rPr>
        <w:t>IČ: 217 44 891</w:t>
      </w:r>
    </w:p>
    <w:p w14:paraId="60A58F7D" w14:textId="77777777" w:rsidR="009E108D" w:rsidRDefault="009E108D" w:rsidP="009E108D">
      <w:pPr>
        <w:spacing w:after="0" w:line="276" w:lineRule="auto"/>
        <w:rPr>
          <w:sz w:val="24"/>
          <w:szCs w:val="24"/>
        </w:rPr>
      </w:pPr>
      <w:bookmarkStart w:id="0" w:name="_Hlk189557357"/>
      <w:r w:rsidRPr="009E108D">
        <w:rPr>
          <w:sz w:val="24"/>
          <w:szCs w:val="24"/>
        </w:rPr>
        <w:t>Bankovní spojení: 131-2932890217/0100</w:t>
      </w:r>
    </w:p>
    <w:p w14:paraId="7366C0DA" w14:textId="77777777" w:rsidR="006E3296" w:rsidRPr="006E3296" w:rsidRDefault="006E3296" w:rsidP="006E3296">
      <w:pPr>
        <w:spacing w:after="0" w:line="276" w:lineRule="auto"/>
        <w:rPr>
          <w:sz w:val="24"/>
          <w:szCs w:val="24"/>
        </w:rPr>
      </w:pPr>
      <w:r w:rsidRPr="006E3296">
        <w:rPr>
          <w:sz w:val="24"/>
          <w:szCs w:val="24"/>
        </w:rPr>
        <w:t xml:space="preserve">statutární zástupce: </w:t>
      </w:r>
      <w:r w:rsidRPr="006E3296">
        <w:rPr>
          <w:sz w:val="24"/>
          <w:szCs w:val="24"/>
        </w:rPr>
        <w:tab/>
        <w:t>Ondřej Vilček, předseda představenstva</w:t>
      </w:r>
    </w:p>
    <w:p w14:paraId="6A23D06F" w14:textId="48016840" w:rsidR="006E3296" w:rsidRPr="009E108D" w:rsidRDefault="006E3296" w:rsidP="006E3296">
      <w:pPr>
        <w:spacing w:after="0" w:line="276" w:lineRule="auto"/>
        <w:rPr>
          <w:sz w:val="24"/>
          <w:szCs w:val="24"/>
        </w:rPr>
      </w:pPr>
      <w:r w:rsidRPr="006E3296">
        <w:rPr>
          <w:sz w:val="24"/>
          <w:szCs w:val="24"/>
        </w:rPr>
        <w:tab/>
      </w:r>
      <w:r w:rsidRPr="006E3296">
        <w:rPr>
          <w:sz w:val="24"/>
          <w:szCs w:val="24"/>
        </w:rPr>
        <w:tab/>
      </w:r>
      <w:r w:rsidRPr="006E3296">
        <w:rPr>
          <w:sz w:val="24"/>
          <w:szCs w:val="24"/>
        </w:rPr>
        <w:tab/>
        <w:t>Anna Kratochvílová, člen představenstva</w:t>
      </w:r>
    </w:p>
    <w:bookmarkEnd w:id="0"/>
    <w:p w14:paraId="76E406E3" w14:textId="77777777" w:rsidR="009E108D" w:rsidRPr="009E108D" w:rsidRDefault="009E108D" w:rsidP="009E108D">
      <w:pPr>
        <w:spacing w:after="0" w:line="276" w:lineRule="auto"/>
        <w:rPr>
          <w:sz w:val="24"/>
          <w:szCs w:val="24"/>
        </w:rPr>
      </w:pPr>
    </w:p>
    <w:p w14:paraId="24E93597" w14:textId="77777777" w:rsidR="009E108D" w:rsidRPr="009E108D" w:rsidRDefault="009E108D" w:rsidP="009E108D">
      <w:pPr>
        <w:spacing w:after="0" w:line="276" w:lineRule="auto"/>
        <w:rPr>
          <w:sz w:val="24"/>
          <w:szCs w:val="24"/>
        </w:rPr>
      </w:pPr>
      <w:r w:rsidRPr="009E108D">
        <w:rPr>
          <w:sz w:val="24"/>
          <w:szCs w:val="24"/>
        </w:rPr>
        <w:t>(dále jen „</w:t>
      </w:r>
      <w:r w:rsidRPr="009E108D">
        <w:rPr>
          <w:b/>
          <w:sz w:val="24"/>
          <w:szCs w:val="24"/>
        </w:rPr>
        <w:t>Družstvo</w:t>
      </w:r>
      <w:r w:rsidRPr="009E108D">
        <w:rPr>
          <w:sz w:val="24"/>
          <w:szCs w:val="24"/>
        </w:rPr>
        <w:t>“)</w:t>
      </w:r>
    </w:p>
    <w:p w14:paraId="21B9B6E7" w14:textId="77777777" w:rsidR="009E108D" w:rsidRDefault="009E108D" w:rsidP="009E108D">
      <w:pPr>
        <w:spacing w:after="0" w:line="276" w:lineRule="auto"/>
        <w:rPr>
          <w:sz w:val="24"/>
          <w:szCs w:val="24"/>
        </w:rPr>
      </w:pPr>
    </w:p>
    <w:p w14:paraId="6CAA759C" w14:textId="77777777" w:rsidR="00B952D6" w:rsidRPr="009E108D" w:rsidRDefault="00B952D6" w:rsidP="009E108D">
      <w:pPr>
        <w:spacing w:after="0" w:line="276" w:lineRule="auto"/>
        <w:rPr>
          <w:sz w:val="24"/>
          <w:szCs w:val="24"/>
        </w:rPr>
      </w:pPr>
      <w:r>
        <w:rPr>
          <w:sz w:val="24"/>
          <w:szCs w:val="24"/>
        </w:rPr>
        <w:t>a</w:t>
      </w:r>
    </w:p>
    <w:p w14:paraId="626EDCA1" w14:textId="77777777" w:rsidR="009E108D" w:rsidRPr="009E108D" w:rsidRDefault="009E108D" w:rsidP="009E108D">
      <w:pPr>
        <w:spacing w:after="0" w:line="276" w:lineRule="auto"/>
        <w:rPr>
          <w:sz w:val="24"/>
          <w:szCs w:val="24"/>
        </w:rPr>
      </w:pPr>
    </w:p>
    <w:p w14:paraId="569A9594" w14:textId="77777777" w:rsidR="004042D1" w:rsidRPr="004042D1" w:rsidRDefault="004042D1" w:rsidP="004042D1">
      <w:pPr>
        <w:spacing w:after="0" w:line="276" w:lineRule="auto"/>
        <w:rPr>
          <w:sz w:val="24"/>
          <w:szCs w:val="24"/>
        </w:rPr>
      </w:pPr>
      <w:r w:rsidRPr="004042D1">
        <w:rPr>
          <w:sz w:val="24"/>
          <w:szCs w:val="24"/>
        </w:rPr>
        <w:t>Jméno a příjmení:</w:t>
      </w:r>
      <w:r w:rsidRPr="004042D1">
        <w:rPr>
          <w:sz w:val="24"/>
          <w:szCs w:val="24"/>
        </w:rPr>
        <w:tab/>
      </w:r>
      <w:r w:rsidRPr="004042D1">
        <w:rPr>
          <w:sz w:val="24"/>
          <w:szCs w:val="24"/>
        </w:rPr>
        <w:tab/>
      </w:r>
      <w:r w:rsidRPr="004042D1">
        <w:rPr>
          <w:sz w:val="24"/>
          <w:szCs w:val="24"/>
        </w:rPr>
        <w:tab/>
      </w:r>
      <w:permStart w:id="912745329" w:edGrp="everyone"/>
      <w:r w:rsidRPr="004042D1">
        <w:rPr>
          <w:sz w:val="24"/>
          <w:szCs w:val="24"/>
        </w:rPr>
        <w:t>………………………………………………………………………</w:t>
      </w:r>
      <w:proofErr w:type="gramStart"/>
      <w:r w:rsidRPr="004042D1">
        <w:rPr>
          <w:sz w:val="24"/>
          <w:szCs w:val="24"/>
        </w:rPr>
        <w:t>…….</w:t>
      </w:r>
      <w:proofErr w:type="gramEnd"/>
      <w:r w:rsidRPr="004042D1">
        <w:rPr>
          <w:sz w:val="24"/>
          <w:szCs w:val="24"/>
        </w:rPr>
        <w:t>………..</w:t>
      </w:r>
      <w:permEnd w:id="912745329"/>
    </w:p>
    <w:p w14:paraId="03692456" w14:textId="1FDB0F2C" w:rsidR="004042D1" w:rsidRPr="004042D1" w:rsidRDefault="004042D1" w:rsidP="004042D1">
      <w:pPr>
        <w:spacing w:after="0" w:line="276" w:lineRule="auto"/>
        <w:rPr>
          <w:sz w:val="24"/>
          <w:szCs w:val="24"/>
        </w:rPr>
      </w:pPr>
      <w:r w:rsidRPr="004042D1">
        <w:rPr>
          <w:sz w:val="24"/>
          <w:szCs w:val="24"/>
        </w:rPr>
        <w:t>Trvalé bydliště:</w:t>
      </w:r>
      <w:r w:rsidRPr="004042D1">
        <w:rPr>
          <w:sz w:val="24"/>
          <w:szCs w:val="24"/>
        </w:rPr>
        <w:tab/>
      </w:r>
      <w:r w:rsidRPr="004042D1">
        <w:rPr>
          <w:sz w:val="24"/>
          <w:szCs w:val="24"/>
        </w:rPr>
        <w:tab/>
      </w:r>
      <w:r w:rsidRPr="004042D1">
        <w:rPr>
          <w:sz w:val="24"/>
          <w:szCs w:val="24"/>
        </w:rPr>
        <w:tab/>
      </w:r>
      <w:permStart w:id="1249583414" w:edGrp="everyone"/>
      <w:r w:rsidRPr="004042D1">
        <w:rPr>
          <w:sz w:val="24"/>
          <w:szCs w:val="24"/>
        </w:rPr>
        <w:t>…………………………………………………………………………….………..</w:t>
      </w:r>
      <w:permEnd w:id="1249583414"/>
    </w:p>
    <w:p w14:paraId="73A3BB59" w14:textId="77777777" w:rsidR="004042D1" w:rsidRPr="004042D1" w:rsidRDefault="004042D1" w:rsidP="004042D1">
      <w:pPr>
        <w:spacing w:after="0" w:line="276" w:lineRule="auto"/>
        <w:rPr>
          <w:sz w:val="24"/>
          <w:szCs w:val="24"/>
        </w:rPr>
      </w:pPr>
      <w:r w:rsidRPr="004042D1">
        <w:rPr>
          <w:sz w:val="24"/>
          <w:szCs w:val="24"/>
        </w:rPr>
        <w:t>Datum narození:</w:t>
      </w:r>
      <w:r w:rsidRPr="004042D1">
        <w:rPr>
          <w:sz w:val="24"/>
          <w:szCs w:val="24"/>
        </w:rPr>
        <w:tab/>
      </w:r>
      <w:r w:rsidRPr="004042D1">
        <w:rPr>
          <w:sz w:val="24"/>
          <w:szCs w:val="24"/>
        </w:rPr>
        <w:tab/>
      </w:r>
      <w:r w:rsidRPr="004042D1">
        <w:rPr>
          <w:sz w:val="24"/>
          <w:szCs w:val="24"/>
        </w:rPr>
        <w:tab/>
      </w:r>
      <w:permStart w:id="1781872912" w:edGrp="everyone"/>
      <w:r w:rsidRPr="004042D1">
        <w:rPr>
          <w:sz w:val="24"/>
          <w:szCs w:val="24"/>
        </w:rPr>
        <w:t>……………………………………………………………………</w:t>
      </w:r>
      <w:proofErr w:type="gramStart"/>
      <w:r w:rsidRPr="004042D1">
        <w:rPr>
          <w:sz w:val="24"/>
          <w:szCs w:val="24"/>
        </w:rPr>
        <w:t>…….</w:t>
      </w:r>
      <w:proofErr w:type="gramEnd"/>
      <w:r w:rsidRPr="004042D1">
        <w:rPr>
          <w:sz w:val="24"/>
          <w:szCs w:val="24"/>
        </w:rPr>
        <w:t>…………..</w:t>
      </w:r>
      <w:permEnd w:id="1781872912"/>
    </w:p>
    <w:p w14:paraId="6B5749CE" w14:textId="77777777" w:rsidR="004042D1" w:rsidRPr="004042D1" w:rsidRDefault="004042D1" w:rsidP="004042D1">
      <w:pPr>
        <w:spacing w:after="0" w:line="276" w:lineRule="auto"/>
        <w:rPr>
          <w:sz w:val="24"/>
          <w:szCs w:val="24"/>
        </w:rPr>
      </w:pPr>
      <w:r w:rsidRPr="004042D1">
        <w:rPr>
          <w:sz w:val="24"/>
          <w:szCs w:val="24"/>
        </w:rPr>
        <w:t>Rodné číslo:</w:t>
      </w:r>
      <w:r w:rsidRPr="004042D1">
        <w:rPr>
          <w:sz w:val="24"/>
          <w:szCs w:val="24"/>
        </w:rPr>
        <w:tab/>
      </w:r>
      <w:r w:rsidRPr="004042D1">
        <w:rPr>
          <w:sz w:val="24"/>
          <w:szCs w:val="24"/>
        </w:rPr>
        <w:tab/>
      </w:r>
      <w:r w:rsidRPr="004042D1">
        <w:rPr>
          <w:sz w:val="24"/>
          <w:szCs w:val="24"/>
        </w:rPr>
        <w:tab/>
      </w:r>
      <w:r w:rsidRPr="004042D1">
        <w:rPr>
          <w:sz w:val="24"/>
          <w:szCs w:val="24"/>
        </w:rPr>
        <w:tab/>
      </w:r>
      <w:permStart w:id="758863164" w:edGrp="everyone"/>
      <w:r w:rsidRPr="004042D1">
        <w:rPr>
          <w:sz w:val="24"/>
          <w:szCs w:val="24"/>
        </w:rPr>
        <w:t>…………………………………………………………………</w:t>
      </w:r>
      <w:proofErr w:type="gramStart"/>
      <w:r w:rsidRPr="004042D1">
        <w:rPr>
          <w:sz w:val="24"/>
          <w:szCs w:val="24"/>
        </w:rPr>
        <w:t>…….</w:t>
      </w:r>
      <w:proofErr w:type="gramEnd"/>
      <w:r w:rsidRPr="004042D1">
        <w:rPr>
          <w:sz w:val="24"/>
          <w:szCs w:val="24"/>
        </w:rPr>
        <w:t>……………..</w:t>
      </w:r>
      <w:permEnd w:id="758863164"/>
    </w:p>
    <w:p w14:paraId="0EB74313" w14:textId="77777777" w:rsidR="004042D1" w:rsidRPr="004042D1" w:rsidRDefault="004042D1" w:rsidP="004042D1">
      <w:pPr>
        <w:spacing w:after="0" w:line="276" w:lineRule="auto"/>
        <w:rPr>
          <w:sz w:val="24"/>
          <w:szCs w:val="24"/>
        </w:rPr>
      </w:pPr>
      <w:bookmarkStart w:id="1" w:name="_Hlk189556724"/>
      <w:r w:rsidRPr="004042D1">
        <w:rPr>
          <w:sz w:val="24"/>
          <w:szCs w:val="24"/>
        </w:rPr>
        <w:t>Kontaktní údaje (telefon, email):</w:t>
      </w:r>
      <w:bookmarkEnd w:id="1"/>
      <w:r w:rsidRPr="004042D1">
        <w:rPr>
          <w:sz w:val="24"/>
          <w:szCs w:val="24"/>
        </w:rPr>
        <w:tab/>
      </w:r>
      <w:permStart w:id="398288362" w:edGrp="everyone"/>
      <w:r w:rsidRPr="004042D1">
        <w:rPr>
          <w:sz w:val="24"/>
          <w:szCs w:val="24"/>
        </w:rPr>
        <w:t>………………………………………………………</w:t>
      </w:r>
      <w:proofErr w:type="gramStart"/>
      <w:r w:rsidRPr="004042D1">
        <w:rPr>
          <w:sz w:val="24"/>
          <w:szCs w:val="24"/>
        </w:rPr>
        <w:t>…….</w:t>
      </w:r>
      <w:proofErr w:type="gramEnd"/>
      <w:r w:rsidRPr="004042D1">
        <w:rPr>
          <w:sz w:val="24"/>
          <w:szCs w:val="24"/>
        </w:rPr>
        <w:t>………………………..</w:t>
      </w:r>
      <w:permEnd w:id="398288362"/>
    </w:p>
    <w:p w14:paraId="7440F3F3" w14:textId="77777777" w:rsidR="008C363F" w:rsidRDefault="008C363F" w:rsidP="009E108D">
      <w:pPr>
        <w:spacing w:after="0" w:line="276" w:lineRule="auto"/>
        <w:rPr>
          <w:color w:val="FF0000"/>
          <w:sz w:val="24"/>
          <w:szCs w:val="24"/>
        </w:rPr>
      </w:pPr>
    </w:p>
    <w:p w14:paraId="1B2B1345" w14:textId="06E0AC5C" w:rsidR="009E108D" w:rsidRDefault="009E108D" w:rsidP="009E108D">
      <w:pPr>
        <w:spacing w:after="0" w:line="276" w:lineRule="auto"/>
        <w:rPr>
          <w:sz w:val="24"/>
          <w:szCs w:val="24"/>
        </w:rPr>
      </w:pPr>
      <w:r w:rsidRPr="009E108D">
        <w:rPr>
          <w:sz w:val="24"/>
          <w:szCs w:val="24"/>
        </w:rPr>
        <w:t>(dále jen „</w:t>
      </w:r>
      <w:r w:rsidR="00B952D6">
        <w:rPr>
          <w:b/>
          <w:sz w:val="24"/>
          <w:szCs w:val="24"/>
        </w:rPr>
        <w:t>Zájemce</w:t>
      </w:r>
      <w:r w:rsidRPr="009E108D">
        <w:rPr>
          <w:sz w:val="24"/>
          <w:szCs w:val="24"/>
        </w:rPr>
        <w:t>“)</w:t>
      </w:r>
    </w:p>
    <w:p w14:paraId="2DEF5BB8" w14:textId="77777777" w:rsidR="0095303D" w:rsidRDefault="0095303D" w:rsidP="009E108D">
      <w:pPr>
        <w:spacing w:after="0" w:line="276" w:lineRule="auto"/>
        <w:rPr>
          <w:sz w:val="24"/>
          <w:szCs w:val="24"/>
        </w:rPr>
      </w:pPr>
    </w:p>
    <w:p w14:paraId="0DF5BC62" w14:textId="77777777" w:rsidR="0095303D" w:rsidRPr="009E108D" w:rsidRDefault="0095303D" w:rsidP="0095303D">
      <w:pPr>
        <w:spacing w:after="0" w:line="276" w:lineRule="auto"/>
        <w:rPr>
          <w:sz w:val="24"/>
          <w:szCs w:val="24"/>
        </w:rPr>
      </w:pPr>
      <w:r w:rsidRPr="00B952D6">
        <w:rPr>
          <w:sz w:val="24"/>
          <w:szCs w:val="24"/>
        </w:rPr>
        <w:t>P</w:t>
      </w:r>
      <w:r>
        <w:rPr>
          <w:sz w:val="24"/>
          <w:szCs w:val="24"/>
        </w:rPr>
        <w:t>řidělený variabilní symbol:</w:t>
      </w:r>
    </w:p>
    <w:p w14:paraId="2BF7DD21" w14:textId="77777777" w:rsidR="009E108D" w:rsidRDefault="009E108D" w:rsidP="009E108D">
      <w:pPr>
        <w:spacing w:after="0" w:line="276" w:lineRule="auto"/>
        <w:rPr>
          <w:sz w:val="24"/>
          <w:szCs w:val="24"/>
        </w:rPr>
      </w:pPr>
    </w:p>
    <w:p w14:paraId="5EEAF86E" w14:textId="77777777" w:rsidR="009E108D" w:rsidRPr="00500CEC" w:rsidRDefault="009E108D" w:rsidP="009E108D">
      <w:pPr>
        <w:spacing w:after="0" w:line="276" w:lineRule="auto"/>
        <w:jc w:val="center"/>
        <w:rPr>
          <w:b/>
          <w:sz w:val="28"/>
          <w:szCs w:val="28"/>
        </w:rPr>
      </w:pPr>
      <w:r w:rsidRPr="00500CEC">
        <w:rPr>
          <w:b/>
          <w:sz w:val="28"/>
          <w:szCs w:val="28"/>
        </w:rPr>
        <w:t>I.</w:t>
      </w:r>
    </w:p>
    <w:p w14:paraId="4368A6C9" w14:textId="20D345E3" w:rsidR="00CA0677" w:rsidRDefault="009E108D" w:rsidP="00CA0677">
      <w:pPr>
        <w:spacing w:after="0" w:line="276" w:lineRule="auto"/>
        <w:jc w:val="center"/>
        <w:rPr>
          <w:b/>
          <w:sz w:val="28"/>
          <w:szCs w:val="28"/>
        </w:rPr>
      </w:pPr>
      <w:r w:rsidRPr="00500CEC">
        <w:rPr>
          <w:b/>
          <w:sz w:val="28"/>
          <w:szCs w:val="28"/>
        </w:rPr>
        <w:t>Úvodní ujednání</w:t>
      </w:r>
    </w:p>
    <w:p w14:paraId="743ABCF9" w14:textId="77777777" w:rsidR="00A921CA" w:rsidRDefault="00A921CA" w:rsidP="00CA0677">
      <w:pPr>
        <w:spacing w:after="0" w:line="276" w:lineRule="auto"/>
        <w:jc w:val="center"/>
        <w:rPr>
          <w:b/>
          <w:sz w:val="28"/>
          <w:szCs w:val="28"/>
        </w:rPr>
      </w:pPr>
    </w:p>
    <w:p w14:paraId="11CB870C" w14:textId="77777777" w:rsidR="00500CEC" w:rsidRDefault="00500CEC" w:rsidP="00FB482E">
      <w:pPr>
        <w:pStyle w:val="Odstavecseseznamem"/>
        <w:numPr>
          <w:ilvl w:val="0"/>
          <w:numId w:val="1"/>
        </w:numPr>
        <w:spacing w:after="0" w:line="276" w:lineRule="auto"/>
        <w:jc w:val="both"/>
        <w:rPr>
          <w:sz w:val="24"/>
          <w:szCs w:val="24"/>
        </w:rPr>
      </w:pPr>
      <w:r w:rsidRPr="00500CEC">
        <w:rPr>
          <w:sz w:val="24"/>
          <w:szCs w:val="24"/>
        </w:rPr>
        <w:t xml:space="preserve">Družstvo bude vlastníkem domu na </w:t>
      </w:r>
      <w:r w:rsidR="00580AA7">
        <w:rPr>
          <w:sz w:val="24"/>
          <w:szCs w:val="24"/>
        </w:rPr>
        <w:t>pozemcích p. č.</w:t>
      </w:r>
      <w:r w:rsidR="00580AA7">
        <w:rPr>
          <w:rFonts w:ascii="Arial" w:hAnsi="Arial" w:cs="Arial"/>
          <w:color w:val="000000"/>
          <w:sz w:val="20"/>
          <w:szCs w:val="20"/>
        </w:rPr>
        <w:t xml:space="preserve"> 888/1,888/2,886/3 a st. 833</w:t>
      </w:r>
      <w:r w:rsidRPr="00500CEC">
        <w:rPr>
          <w:sz w:val="24"/>
          <w:szCs w:val="24"/>
        </w:rPr>
        <w:t xml:space="preserve"> vše v katastrálním území Hanušovice</w:t>
      </w:r>
      <w:r>
        <w:rPr>
          <w:sz w:val="24"/>
          <w:szCs w:val="24"/>
        </w:rPr>
        <w:t>.</w:t>
      </w:r>
    </w:p>
    <w:p w14:paraId="480882AB" w14:textId="74328D43" w:rsidR="00500CEC" w:rsidRDefault="00521F7A" w:rsidP="00FB482E">
      <w:pPr>
        <w:pStyle w:val="Odstavecseseznamem"/>
        <w:numPr>
          <w:ilvl w:val="0"/>
          <w:numId w:val="1"/>
        </w:numPr>
        <w:spacing w:after="0" w:line="276" w:lineRule="auto"/>
        <w:jc w:val="both"/>
        <w:rPr>
          <w:sz w:val="24"/>
          <w:szCs w:val="24"/>
        </w:rPr>
      </w:pPr>
      <w:r w:rsidRPr="00521F7A">
        <w:rPr>
          <w:sz w:val="24"/>
          <w:szCs w:val="24"/>
        </w:rPr>
        <w:t>Zájemce</w:t>
      </w:r>
      <w:r w:rsidR="00500CEC" w:rsidRPr="00500CEC">
        <w:rPr>
          <w:sz w:val="24"/>
          <w:szCs w:val="24"/>
        </w:rPr>
        <w:t xml:space="preserve"> pod</w:t>
      </w:r>
      <w:r>
        <w:rPr>
          <w:sz w:val="24"/>
          <w:szCs w:val="24"/>
        </w:rPr>
        <w:t>á</w:t>
      </w:r>
      <w:r w:rsidR="00500CEC" w:rsidRPr="00500CEC">
        <w:rPr>
          <w:sz w:val="24"/>
          <w:szCs w:val="24"/>
        </w:rPr>
        <w:t xml:space="preserve"> Družstvu vyplněnou přihlášku včetně prohlášení o převzetí vkladové</w:t>
      </w:r>
      <w:r w:rsidR="00500CEC">
        <w:rPr>
          <w:sz w:val="24"/>
          <w:szCs w:val="24"/>
        </w:rPr>
        <w:t xml:space="preserve"> </w:t>
      </w:r>
      <w:r w:rsidR="00500CEC" w:rsidRPr="00500CEC">
        <w:rPr>
          <w:sz w:val="24"/>
          <w:szCs w:val="24"/>
        </w:rPr>
        <w:t>povinnosti k základnímu a dalšímu členskému vkladu.</w:t>
      </w:r>
    </w:p>
    <w:p w14:paraId="0989B384" w14:textId="77777777" w:rsidR="00500CEC" w:rsidRDefault="00B952D6" w:rsidP="00FB482E">
      <w:pPr>
        <w:pStyle w:val="Odstavecseseznamem"/>
        <w:numPr>
          <w:ilvl w:val="0"/>
          <w:numId w:val="1"/>
        </w:numPr>
        <w:spacing w:after="0" w:line="276" w:lineRule="auto"/>
        <w:jc w:val="both"/>
        <w:rPr>
          <w:sz w:val="24"/>
          <w:szCs w:val="24"/>
        </w:rPr>
      </w:pPr>
      <w:r>
        <w:rPr>
          <w:sz w:val="24"/>
          <w:szCs w:val="24"/>
        </w:rPr>
        <w:t>Zájemce</w:t>
      </w:r>
      <w:r w:rsidR="00FB482E" w:rsidRPr="00FB482E">
        <w:rPr>
          <w:sz w:val="24"/>
          <w:szCs w:val="24"/>
        </w:rPr>
        <w:t xml:space="preserve"> má zájem o členství v </w:t>
      </w:r>
      <w:r w:rsidR="00FB482E">
        <w:rPr>
          <w:sz w:val="24"/>
          <w:szCs w:val="24"/>
        </w:rPr>
        <w:t>Družstvu za účelem přidělení</w:t>
      </w:r>
      <w:r w:rsidR="007D68DE">
        <w:rPr>
          <w:sz w:val="24"/>
          <w:szCs w:val="24"/>
        </w:rPr>
        <w:t xml:space="preserve"> vybraného </w:t>
      </w:r>
      <w:r w:rsidR="00500CEC" w:rsidRPr="00500CEC">
        <w:rPr>
          <w:sz w:val="24"/>
          <w:szCs w:val="24"/>
        </w:rPr>
        <w:t>byt</w:t>
      </w:r>
      <w:r w:rsidR="00500CEC">
        <w:rPr>
          <w:sz w:val="24"/>
          <w:szCs w:val="24"/>
        </w:rPr>
        <w:t>u a/nebo nebytového prostoru v</w:t>
      </w:r>
      <w:r w:rsidR="007D68DE">
        <w:rPr>
          <w:sz w:val="24"/>
          <w:szCs w:val="24"/>
        </w:rPr>
        <w:t> </w:t>
      </w:r>
      <w:r w:rsidR="00500CEC">
        <w:rPr>
          <w:sz w:val="24"/>
          <w:szCs w:val="24"/>
        </w:rPr>
        <w:t>d</w:t>
      </w:r>
      <w:r w:rsidR="00500CEC" w:rsidRPr="00500CEC">
        <w:rPr>
          <w:sz w:val="24"/>
          <w:szCs w:val="24"/>
        </w:rPr>
        <w:t>omě</w:t>
      </w:r>
      <w:r w:rsidR="007D68DE">
        <w:rPr>
          <w:sz w:val="24"/>
          <w:szCs w:val="24"/>
        </w:rPr>
        <w:t xml:space="preserve"> </w:t>
      </w:r>
      <w:r w:rsidR="007D68DE" w:rsidRPr="00FB482E">
        <w:rPr>
          <w:sz w:val="24"/>
          <w:szCs w:val="24"/>
        </w:rPr>
        <w:t>(dále jen „</w:t>
      </w:r>
      <w:r w:rsidR="007D68DE">
        <w:rPr>
          <w:b/>
          <w:sz w:val="24"/>
          <w:szCs w:val="24"/>
        </w:rPr>
        <w:t>Bytu</w:t>
      </w:r>
      <w:r w:rsidR="007D68DE" w:rsidRPr="00FB482E">
        <w:rPr>
          <w:sz w:val="24"/>
          <w:szCs w:val="24"/>
        </w:rPr>
        <w:t>“)</w:t>
      </w:r>
      <w:r w:rsidR="00500CEC" w:rsidRPr="00500CEC">
        <w:rPr>
          <w:sz w:val="24"/>
          <w:szCs w:val="24"/>
        </w:rPr>
        <w:t>:</w:t>
      </w:r>
    </w:p>
    <w:p w14:paraId="1BDFBC70" w14:textId="77777777" w:rsidR="00164769" w:rsidRDefault="00164769" w:rsidP="00164769">
      <w:pPr>
        <w:pStyle w:val="Odstavecseseznamem"/>
        <w:spacing w:after="0" w:line="276" w:lineRule="auto"/>
        <w:jc w:val="both"/>
        <w:rPr>
          <w:sz w:val="24"/>
          <w:szCs w:val="24"/>
        </w:rPr>
      </w:pPr>
    </w:p>
    <w:tbl>
      <w:tblPr>
        <w:tblStyle w:val="Mkatabulky"/>
        <w:tblW w:w="0" w:type="auto"/>
        <w:tblInd w:w="720" w:type="dxa"/>
        <w:tblLook w:val="04A0" w:firstRow="1" w:lastRow="0" w:firstColumn="1" w:lastColumn="0" w:noHBand="0" w:noVBand="1"/>
      </w:tblPr>
      <w:tblGrid>
        <w:gridCol w:w="4258"/>
        <w:gridCol w:w="4084"/>
      </w:tblGrid>
      <w:tr w:rsidR="00164769" w14:paraId="0377BC25" w14:textId="77777777" w:rsidTr="00164769">
        <w:tc>
          <w:tcPr>
            <w:tcW w:w="4606" w:type="dxa"/>
          </w:tcPr>
          <w:p w14:paraId="457EA516" w14:textId="09924F6A" w:rsidR="00164769" w:rsidRDefault="00164769" w:rsidP="00500CEC">
            <w:pPr>
              <w:pStyle w:val="Odstavecseseznamem"/>
              <w:spacing w:line="276" w:lineRule="auto"/>
              <w:ind w:left="0"/>
              <w:rPr>
                <w:sz w:val="24"/>
                <w:szCs w:val="24"/>
              </w:rPr>
            </w:pPr>
            <w:r w:rsidRPr="00164769">
              <w:rPr>
                <w:sz w:val="24"/>
                <w:szCs w:val="24"/>
              </w:rPr>
              <w:t>Číslo bytu</w:t>
            </w:r>
          </w:p>
        </w:tc>
        <w:tc>
          <w:tcPr>
            <w:tcW w:w="4606" w:type="dxa"/>
          </w:tcPr>
          <w:p w14:paraId="269028BE" w14:textId="77777777" w:rsidR="00164769" w:rsidRDefault="00164769" w:rsidP="00500CEC">
            <w:pPr>
              <w:pStyle w:val="Odstavecseseznamem"/>
              <w:spacing w:line="276" w:lineRule="auto"/>
              <w:ind w:left="0"/>
              <w:rPr>
                <w:sz w:val="24"/>
                <w:szCs w:val="24"/>
              </w:rPr>
            </w:pPr>
          </w:p>
        </w:tc>
      </w:tr>
      <w:tr w:rsidR="00164769" w14:paraId="026FB6C9" w14:textId="77777777" w:rsidTr="00164769">
        <w:tc>
          <w:tcPr>
            <w:tcW w:w="4606" w:type="dxa"/>
          </w:tcPr>
          <w:p w14:paraId="237996FC" w14:textId="0792C5E6" w:rsidR="00164769" w:rsidRDefault="00164769" w:rsidP="00500CEC">
            <w:pPr>
              <w:pStyle w:val="Odstavecseseznamem"/>
              <w:spacing w:line="276" w:lineRule="auto"/>
              <w:ind w:left="0"/>
              <w:rPr>
                <w:sz w:val="24"/>
                <w:szCs w:val="24"/>
              </w:rPr>
            </w:pPr>
            <w:r w:rsidRPr="00164769">
              <w:rPr>
                <w:sz w:val="24"/>
                <w:szCs w:val="24"/>
              </w:rPr>
              <w:t>Podlaží</w:t>
            </w:r>
          </w:p>
        </w:tc>
        <w:tc>
          <w:tcPr>
            <w:tcW w:w="4606" w:type="dxa"/>
          </w:tcPr>
          <w:p w14:paraId="0AA1F63A" w14:textId="77777777" w:rsidR="00164769" w:rsidRDefault="00164769" w:rsidP="00500CEC">
            <w:pPr>
              <w:pStyle w:val="Odstavecseseznamem"/>
              <w:spacing w:line="276" w:lineRule="auto"/>
              <w:ind w:left="0"/>
              <w:rPr>
                <w:sz w:val="24"/>
                <w:szCs w:val="24"/>
              </w:rPr>
            </w:pPr>
          </w:p>
        </w:tc>
      </w:tr>
      <w:tr w:rsidR="00164769" w14:paraId="15F04F82" w14:textId="77777777" w:rsidTr="00164769">
        <w:tc>
          <w:tcPr>
            <w:tcW w:w="4606" w:type="dxa"/>
          </w:tcPr>
          <w:p w14:paraId="12C3FAD7" w14:textId="043D7C44" w:rsidR="00164769" w:rsidRDefault="00164769" w:rsidP="00500CEC">
            <w:pPr>
              <w:pStyle w:val="Odstavecseseznamem"/>
              <w:spacing w:line="276" w:lineRule="auto"/>
              <w:ind w:left="0"/>
              <w:rPr>
                <w:sz w:val="24"/>
                <w:szCs w:val="24"/>
              </w:rPr>
            </w:pPr>
            <w:r w:rsidRPr="00164769">
              <w:rPr>
                <w:sz w:val="24"/>
                <w:szCs w:val="24"/>
              </w:rPr>
              <w:t>Podlahová plocha</w:t>
            </w:r>
          </w:p>
        </w:tc>
        <w:tc>
          <w:tcPr>
            <w:tcW w:w="4606" w:type="dxa"/>
          </w:tcPr>
          <w:p w14:paraId="037AB7F8" w14:textId="77777777" w:rsidR="00164769" w:rsidRDefault="00164769" w:rsidP="00500CEC">
            <w:pPr>
              <w:pStyle w:val="Odstavecseseznamem"/>
              <w:spacing w:line="276" w:lineRule="auto"/>
              <w:ind w:left="0"/>
              <w:rPr>
                <w:sz w:val="24"/>
                <w:szCs w:val="24"/>
              </w:rPr>
            </w:pPr>
          </w:p>
        </w:tc>
      </w:tr>
      <w:tr w:rsidR="00164769" w14:paraId="52551DEB" w14:textId="77777777" w:rsidTr="00164769">
        <w:tc>
          <w:tcPr>
            <w:tcW w:w="4606" w:type="dxa"/>
          </w:tcPr>
          <w:p w14:paraId="3F26DA5C" w14:textId="704BDCF0" w:rsidR="00164769" w:rsidRDefault="00164769" w:rsidP="00500CEC">
            <w:pPr>
              <w:pStyle w:val="Odstavecseseznamem"/>
              <w:spacing w:line="276" w:lineRule="auto"/>
              <w:ind w:left="0"/>
              <w:rPr>
                <w:sz w:val="24"/>
                <w:szCs w:val="24"/>
              </w:rPr>
            </w:pPr>
            <w:r w:rsidRPr="00164769">
              <w:rPr>
                <w:sz w:val="24"/>
                <w:szCs w:val="24"/>
              </w:rPr>
              <w:t>Předpokládané náklady na výstavbu</w:t>
            </w:r>
          </w:p>
        </w:tc>
        <w:tc>
          <w:tcPr>
            <w:tcW w:w="4606" w:type="dxa"/>
          </w:tcPr>
          <w:p w14:paraId="5093D4BC" w14:textId="77777777" w:rsidR="00164769" w:rsidRDefault="00164769" w:rsidP="00500CEC">
            <w:pPr>
              <w:pStyle w:val="Odstavecseseznamem"/>
              <w:spacing w:line="276" w:lineRule="auto"/>
              <w:ind w:left="0"/>
              <w:rPr>
                <w:sz w:val="24"/>
                <w:szCs w:val="24"/>
              </w:rPr>
            </w:pPr>
          </w:p>
        </w:tc>
      </w:tr>
    </w:tbl>
    <w:p w14:paraId="4D8660AA" w14:textId="77777777" w:rsidR="00500CEC" w:rsidRDefault="00500CEC" w:rsidP="00500CEC">
      <w:pPr>
        <w:pStyle w:val="Odstavecseseznamem"/>
        <w:spacing w:after="0" w:line="276" w:lineRule="auto"/>
        <w:ind w:left="0"/>
        <w:rPr>
          <w:sz w:val="24"/>
          <w:szCs w:val="24"/>
        </w:rPr>
      </w:pPr>
    </w:p>
    <w:p w14:paraId="37374B80" w14:textId="77777777" w:rsidR="00FB482E" w:rsidRDefault="00FB482E" w:rsidP="00FB482E">
      <w:pPr>
        <w:pStyle w:val="Odstavecseseznamem"/>
        <w:numPr>
          <w:ilvl w:val="0"/>
          <w:numId w:val="1"/>
        </w:numPr>
        <w:spacing w:after="0" w:line="276" w:lineRule="auto"/>
        <w:jc w:val="both"/>
        <w:rPr>
          <w:sz w:val="24"/>
          <w:szCs w:val="24"/>
        </w:rPr>
      </w:pPr>
      <w:r w:rsidRPr="00FB482E">
        <w:rPr>
          <w:sz w:val="24"/>
          <w:szCs w:val="24"/>
        </w:rPr>
        <w:lastRenderedPageBreak/>
        <w:t>Zájemce současně bere na vědomí, že členem Družstva s právem na uzavření nájemní smlouvy, na jejímž základě bude užívat vybraný byt s příslušenstvím, se Zájemce stane na základě rozhodnutí statutárního orgánu Družstva o přijetí za člena Družstva.</w:t>
      </w:r>
    </w:p>
    <w:p w14:paraId="5F583CFF" w14:textId="77777777" w:rsidR="00580AA7" w:rsidRDefault="00FB482E" w:rsidP="00FB482E">
      <w:pPr>
        <w:pStyle w:val="Odstavecseseznamem"/>
        <w:numPr>
          <w:ilvl w:val="0"/>
          <w:numId w:val="1"/>
        </w:numPr>
        <w:spacing w:after="0" w:line="276" w:lineRule="auto"/>
        <w:jc w:val="both"/>
        <w:rPr>
          <w:sz w:val="24"/>
          <w:szCs w:val="24"/>
        </w:rPr>
      </w:pPr>
      <w:r w:rsidRPr="00FB482E">
        <w:rPr>
          <w:sz w:val="24"/>
          <w:szCs w:val="24"/>
        </w:rPr>
        <w:t>Zájemce dále bere na vědomí, že podmínkou vzniku členství v Družstvu je podání členské přihlášky Družstvu, řádná úhrada všech plateb, které budou s budoucím členstvím v Družstvu spojeny a uzavření smlouvy o úhradě dalšího členského vkladu s Družstvem, na základě které se Zájemce zaváže Družstvu uhradit částku, odpovídající nákladům, které Družstvo na pořízení vybraného bytu s příslušenstvím v</w:t>
      </w:r>
      <w:r>
        <w:rPr>
          <w:sz w:val="24"/>
          <w:szCs w:val="24"/>
        </w:rPr>
        <w:t>ynaloží (dále také „</w:t>
      </w:r>
      <w:r w:rsidRPr="007D68DE">
        <w:rPr>
          <w:b/>
          <w:sz w:val="24"/>
          <w:szCs w:val="24"/>
        </w:rPr>
        <w:t>Cena bytu</w:t>
      </w:r>
      <w:r>
        <w:rPr>
          <w:sz w:val="24"/>
          <w:szCs w:val="24"/>
        </w:rPr>
        <w:t>“),</w:t>
      </w:r>
      <w:r w:rsidR="007D68DE">
        <w:rPr>
          <w:sz w:val="24"/>
          <w:szCs w:val="24"/>
        </w:rPr>
        <w:t xml:space="preserve"> jejíž vzor tvoří přílohu č. 1</w:t>
      </w:r>
      <w:r w:rsidRPr="00FB482E">
        <w:rPr>
          <w:sz w:val="24"/>
          <w:szCs w:val="24"/>
        </w:rPr>
        <w:t xml:space="preserve"> této smlouvy (dále jen „</w:t>
      </w:r>
      <w:r w:rsidRPr="007D68DE">
        <w:rPr>
          <w:b/>
          <w:sz w:val="24"/>
          <w:szCs w:val="24"/>
        </w:rPr>
        <w:t>Smlouva o DČV</w:t>
      </w:r>
      <w:r w:rsidRPr="00FB482E">
        <w:rPr>
          <w:sz w:val="24"/>
          <w:szCs w:val="24"/>
        </w:rPr>
        <w:t>“).</w:t>
      </w:r>
    </w:p>
    <w:p w14:paraId="5728F820" w14:textId="77777777" w:rsidR="00580AA7" w:rsidRDefault="00580AA7" w:rsidP="00E53251">
      <w:pPr>
        <w:spacing w:after="0" w:line="276" w:lineRule="auto"/>
        <w:rPr>
          <w:sz w:val="24"/>
          <w:szCs w:val="24"/>
        </w:rPr>
      </w:pPr>
    </w:p>
    <w:p w14:paraId="59C3B645" w14:textId="77777777" w:rsidR="00E53251" w:rsidRPr="00E53251" w:rsidRDefault="00E53251" w:rsidP="00E53251">
      <w:pPr>
        <w:spacing w:after="0" w:line="276" w:lineRule="auto"/>
        <w:jc w:val="center"/>
        <w:rPr>
          <w:b/>
          <w:sz w:val="28"/>
          <w:szCs w:val="28"/>
        </w:rPr>
      </w:pPr>
      <w:r w:rsidRPr="00E53251">
        <w:rPr>
          <w:b/>
          <w:sz w:val="28"/>
          <w:szCs w:val="28"/>
        </w:rPr>
        <w:t>II.</w:t>
      </w:r>
    </w:p>
    <w:p w14:paraId="44345C51" w14:textId="77777777" w:rsidR="00E53251" w:rsidRPr="00E53251" w:rsidRDefault="00E53251" w:rsidP="00E53251">
      <w:pPr>
        <w:spacing w:after="0" w:line="276" w:lineRule="auto"/>
        <w:jc w:val="center"/>
        <w:rPr>
          <w:b/>
          <w:sz w:val="28"/>
          <w:szCs w:val="28"/>
        </w:rPr>
      </w:pPr>
      <w:r w:rsidRPr="00E53251">
        <w:rPr>
          <w:b/>
          <w:sz w:val="28"/>
          <w:szCs w:val="28"/>
        </w:rPr>
        <w:t>Předmět smlouvy</w:t>
      </w:r>
    </w:p>
    <w:p w14:paraId="27C674CE" w14:textId="77777777" w:rsidR="00E53251" w:rsidRDefault="00E53251" w:rsidP="00E53251">
      <w:pPr>
        <w:widowControl w:val="0"/>
        <w:autoSpaceDE w:val="0"/>
        <w:autoSpaceDN w:val="0"/>
        <w:spacing w:after="0" w:line="266" w:lineRule="exact"/>
        <w:rPr>
          <w:rFonts w:ascii="Times New Roman"/>
          <w:b/>
          <w:color w:val="000000"/>
          <w:sz w:val="24"/>
        </w:rPr>
      </w:pPr>
    </w:p>
    <w:p w14:paraId="037BD376" w14:textId="77777777" w:rsidR="007D68DE" w:rsidRDefault="007D68DE" w:rsidP="007D68DE">
      <w:pPr>
        <w:pStyle w:val="Odstavecseseznamem"/>
        <w:numPr>
          <w:ilvl w:val="0"/>
          <w:numId w:val="4"/>
        </w:numPr>
        <w:spacing w:after="0" w:line="276" w:lineRule="auto"/>
        <w:jc w:val="both"/>
        <w:rPr>
          <w:sz w:val="24"/>
          <w:szCs w:val="24"/>
        </w:rPr>
      </w:pPr>
      <w:r w:rsidRPr="007D68DE">
        <w:rPr>
          <w:sz w:val="24"/>
          <w:szCs w:val="24"/>
        </w:rPr>
        <w:t>Zájemce tímto vyjadřuje vůči Druž</w:t>
      </w:r>
      <w:r>
        <w:rPr>
          <w:sz w:val="24"/>
          <w:szCs w:val="24"/>
        </w:rPr>
        <w:t>stvu závazný zájem o rezervaci Byt</w:t>
      </w:r>
      <w:r w:rsidR="00D02748">
        <w:rPr>
          <w:sz w:val="24"/>
          <w:szCs w:val="24"/>
        </w:rPr>
        <w:t>u</w:t>
      </w:r>
      <w:r w:rsidRPr="007D68DE">
        <w:rPr>
          <w:sz w:val="24"/>
          <w:szCs w:val="24"/>
        </w:rPr>
        <w:t xml:space="preserve"> </w:t>
      </w:r>
      <w:r>
        <w:rPr>
          <w:sz w:val="24"/>
          <w:szCs w:val="24"/>
        </w:rPr>
        <w:t>vymezen</w:t>
      </w:r>
      <w:r w:rsidR="00D02748">
        <w:rPr>
          <w:sz w:val="24"/>
          <w:szCs w:val="24"/>
        </w:rPr>
        <w:t>ého</w:t>
      </w:r>
      <w:r w:rsidRPr="007D68DE">
        <w:rPr>
          <w:sz w:val="24"/>
          <w:szCs w:val="24"/>
        </w:rPr>
        <w:t xml:space="preserve"> v čl. I odst. 3 této smlouvy a zavazuje se dále sjednaným způsobem podat členskou přihlášku do Družstva a uzavřít s Družstvem Smlouvu o DČV.</w:t>
      </w:r>
    </w:p>
    <w:p w14:paraId="406C1A6D" w14:textId="4A839D6A" w:rsidR="00E53251" w:rsidRDefault="00580E2F" w:rsidP="007D68DE">
      <w:pPr>
        <w:pStyle w:val="Odstavecseseznamem"/>
        <w:numPr>
          <w:ilvl w:val="0"/>
          <w:numId w:val="4"/>
        </w:numPr>
        <w:spacing w:after="0" w:line="276" w:lineRule="auto"/>
        <w:jc w:val="both"/>
        <w:rPr>
          <w:sz w:val="24"/>
          <w:szCs w:val="24"/>
        </w:rPr>
      </w:pPr>
      <w:r w:rsidRPr="00580E2F">
        <w:rPr>
          <w:sz w:val="24"/>
          <w:szCs w:val="24"/>
        </w:rPr>
        <w:t xml:space="preserve">Cena bytu se sjednává ve výši ……………. Kč (slovy: </w:t>
      </w:r>
      <w:r w:rsidRPr="00580E2F">
        <w:rPr>
          <w:i/>
          <w:iCs/>
          <w:sz w:val="24"/>
          <w:szCs w:val="24"/>
        </w:rPr>
        <w:t>…………… korun českých</w:t>
      </w:r>
      <w:r w:rsidRPr="00580E2F">
        <w:rPr>
          <w:sz w:val="24"/>
          <w:szCs w:val="24"/>
        </w:rPr>
        <w:t>). V uvedené Ceně bytu je zahrnuto i DPH ve výši určené právními předpisy v době uzavření této smlouvy. Do uvedené ceny bytu nejsou zahrnuty případné náklady spojené s přípravou a provedení nadstandartních klientských změn.</w:t>
      </w:r>
    </w:p>
    <w:p w14:paraId="0D8C78FE" w14:textId="580C7AAD" w:rsidR="00CA41F6" w:rsidRDefault="00580E2F" w:rsidP="00A71D97">
      <w:pPr>
        <w:pStyle w:val="Odstavecseseznamem"/>
        <w:numPr>
          <w:ilvl w:val="0"/>
          <w:numId w:val="4"/>
        </w:numPr>
        <w:spacing w:after="0" w:line="276" w:lineRule="auto"/>
        <w:jc w:val="both"/>
        <w:rPr>
          <w:sz w:val="24"/>
          <w:szCs w:val="24"/>
        </w:rPr>
      </w:pPr>
      <w:r w:rsidRPr="00580E2F">
        <w:rPr>
          <w:sz w:val="24"/>
          <w:szCs w:val="24"/>
        </w:rPr>
        <w:t>Cena bytu bude Zájemcem Družstvu uhrazena za podmínek, které budou upraveny ve Smlouvě o DČV, která bude uzavřena mezi Zájemcem a Družstvem po rozhodnutí statutárního orgánu Družstva o přijetí Zájemce za člena Družstva.</w:t>
      </w:r>
    </w:p>
    <w:p w14:paraId="529AC40E" w14:textId="3EAF4A15" w:rsidR="00A71D97" w:rsidRPr="001120B4" w:rsidRDefault="00E91ED2" w:rsidP="00A71D97">
      <w:pPr>
        <w:pStyle w:val="Odstavecseseznamem"/>
        <w:numPr>
          <w:ilvl w:val="0"/>
          <w:numId w:val="4"/>
        </w:numPr>
        <w:spacing w:after="0" w:line="276" w:lineRule="auto"/>
        <w:jc w:val="both"/>
        <w:rPr>
          <w:sz w:val="24"/>
          <w:szCs w:val="24"/>
        </w:rPr>
      </w:pPr>
      <w:r w:rsidRPr="001120B4">
        <w:rPr>
          <w:sz w:val="24"/>
          <w:szCs w:val="24"/>
        </w:rPr>
        <w:t xml:space="preserve">Zájemce se zavazuje, </w:t>
      </w:r>
      <w:r w:rsidR="00580E2F" w:rsidRPr="001120B4">
        <w:rPr>
          <w:sz w:val="24"/>
          <w:szCs w:val="24"/>
        </w:rPr>
        <w:t>že podle výše zmíněné Smlouvy o DČV do 45 dní od jejího uzavření Zájemce Družstvu zaplatí 25 % z Ceny bytu v částce …………………… Kč (slovy</w:t>
      </w:r>
      <w:r w:rsidR="00580E2F" w:rsidRPr="001120B4">
        <w:rPr>
          <w:i/>
          <w:iCs/>
          <w:sz w:val="24"/>
          <w:szCs w:val="24"/>
        </w:rPr>
        <w:t>: …………………</w:t>
      </w:r>
      <w:proofErr w:type="gramStart"/>
      <w:r w:rsidR="00580E2F" w:rsidRPr="001120B4">
        <w:rPr>
          <w:i/>
          <w:iCs/>
          <w:sz w:val="24"/>
          <w:szCs w:val="24"/>
        </w:rPr>
        <w:t>…….</w:t>
      </w:r>
      <w:proofErr w:type="gramEnd"/>
      <w:r w:rsidR="00580E2F" w:rsidRPr="001120B4">
        <w:rPr>
          <w:i/>
          <w:iCs/>
          <w:sz w:val="24"/>
          <w:szCs w:val="24"/>
        </w:rPr>
        <w:t xml:space="preserve">. </w:t>
      </w:r>
      <w:bookmarkStart w:id="2" w:name="_Hlk191808166"/>
      <w:r w:rsidR="00580E2F" w:rsidRPr="001120B4">
        <w:rPr>
          <w:i/>
          <w:iCs/>
          <w:sz w:val="24"/>
          <w:szCs w:val="24"/>
        </w:rPr>
        <w:t>korun českých</w:t>
      </w:r>
      <w:bookmarkEnd w:id="2"/>
      <w:r w:rsidR="00580E2F" w:rsidRPr="001120B4">
        <w:rPr>
          <w:sz w:val="24"/>
          <w:szCs w:val="24"/>
        </w:rPr>
        <w:t xml:space="preserve">). </w:t>
      </w:r>
      <w:r w:rsidR="00A71D97" w:rsidRPr="001120B4">
        <w:rPr>
          <w:sz w:val="24"/>
          <w:szCs w:val="24"/>
        </w:rPr>
        <w:t xml:space="preserve">Zájemce se zavazuje, že </w:t>
      </w:r>
      <w:bookmarkStart w:id="3" w:name="_Hlk191808046"/>
      <w:r w:rsidR="00A71D97" w:rsidRPr="001120B4">
        <w:rPr>
          <w:sz w:val="24"/>
          <w:szCs w:val="24"/>
        </w:rPr>
        <w:t>75 % z Ceny bytu v částce</w:t>
      </w:r>
      <w:bookmarkEnd w:id="3"/>
      <w:r w:rsidR="00A71D97" w:rsidRPr="001120B4">
        <w:rPr>
          <w:sz w:val="24"/>
          <w:szCs w:val="24"/>
        </w:rPr>
        <w:t xml:space="preserve"> …………………… Kč (slovy</w:t>
      </w:r>
      <w:r w:rsidR="00A71D97" w:rsidRPr="001120B4">
        <w:rPr>
          <w:i/>
          <w:iCs/>
          <w:sz w:val="24"/>
          <w:szCs w:val="24"/>
        </w:rPr>
        <w:t>: …………………</w:t>
      </w:r>
      <w:proofErr w:type="gramStart"/>
      <w:r w:rsidR="00A71D97" w:rsidRPr="001120B4">
        <w:rPr>
          <w:i/>
          <w:iCs/>
          <w:sz w:val="24"/>
          <w:szCs w:val="24"/>
        </w:rPr>
        <w:t>…….</w:t>
      </w:r>
      <w:proofErr w:type="gramEnd"/>
      <w:r w:rsidR="00A71D97" w:rsidRPr="001120B4">
        <w:rPr>
          <w:i/>
          <w:iCs/>
          <w:sz w:val="24"/>
          <w:szCs w:val="24"/>
        </w:rPr>
        <w:t xml:space="preserve">. </w:t>
      </w:r>
      <w:r w:rsidR="00846A90" w:rsidRPr="001120B4">
        <w:rPr>
          <w:i/>
          <w:iCs/>
          <w:sz w:val="24"/>
          <w:szCs w:val="24"/>
        </w:rPr>
        <w:t>korun českých</w:t>
      </w:r>
      <w:r w:rsidR="00A71D97" w:rsidRPr="001120B4">
        <w:rPr>
          <w:sz w:val="24"/>
          <w:szCs w:val="24"/>
        </w:rPr>
        <w:t xml:space="preserve">) splatí postupně, a to v rámci pravidelných měsíčních plateb dle podmínek sjednaných ve Smlouvě o DČV. </w:t>
      </w:r>
    </w:p>
    <w:p w14:paraId="2BD94D59" w14:textId="75D231D2" w:rsidR="00580E2F" w:rsidRPr="00CA41F6" w:rsidRDefault="00A71D97" w:rsidP="00580E2F">
      <w:pPr>
        <w:pStyle w:val="Odstavecseseznamem"/>
        <w:numPr>
          <w:ilvl w:val="0"/>
          <w:numId w:val="4"/>
        </w:numPr>
        <w:spacing w:after="0" w:line="276" w:lineRule="auto"/>
        <w:jc w:val="both"/>
        <w:rPr>
          <w:color w:val="FF0000"/>
          <w:sz w:val="24"/>
          <w:szCs w:val="24"/>
        </w:rPr>
      </w:pPr>
      <w:r w:rsidRPr="001120B4">
        <w:rPr>
          <w:sz w:val="24"/>
          <w:szCs w:val="24"/>
        </w:rPr>
        <w:t xml:space="preserve">Družstvo se zavazuje, že </w:t>
      </w:r>
      <w:r w:rsidR="00846A90" w:rsidRPr="001120B4">
        <w:rPr>
          <w:sz w:val="24"/>
          <w:szCs w:val="24"/>
        </w:rPr>
        <w:t>75 % z Ceny bytu v částce</w:t>
      </w:r>
      <w:r w:rsidRPr="001120B4">
        <w:rPr>
          <w:sz w:val="24"/>
          <w:szCs w:val="24"/>
        </w:rPr>
        <w:t xml:space="preserve"> …………………… Kč (slovy</w:t>
      </w:r>
      <w:r w:rsidRPr="001120B4">
        <w:rPr>
          <w:i/>
          <w:iCs/>
          <w:sz w:val="24"/>
          <w:szCs w:val="24"/>
        </w:rPr>
        <w:t>: …………………</w:t>
      </w:r>
      <w:proofErr w:type="gramStart"/>
      <w:r w:rsidRPr="001120B4">
        <w:rPr>
          <w:i/>
          <w:iCs/>
          <w:sz w:val="24"/>
          <w:szCs w:val="24"/>
        </w:rPr>
        <w:t>…….</w:t>
      </w:r>
      <w:proofErr w:type="gramEnd"/>
      <w:r w:rsidRPr="001120B4">
        <w:rPr>
          <w:i/>
          <w:iCs/>
          <w:sz w:val="24"/>
          <w:szCs w:val="24"/>
        </w:rPr>
        <w:t>. korun českých</w:t>
      </w:r>
      <w:r w:rsidRPr="001120B4">
        <w:rPr>
          <w:sz w:val="24"/>
          <w:szCs w:val="24"/>
        </w:rPr>
        <w:t xml:space="preserve">), tj. </w:t>
      </w:r>
      <w:proofErr w:type="spellStart"/>
      <w:r w:rsidR="00580E2F" w:rsidRPr="001120B4">
        <w:rPr>
          <w:sz w:val="24"/>
          <w:szCs w:val="24"/>
        </w:rPr>
        <w:t>Zbyte</w:t>
      </w:r>
      <w:r w:rsidR="00846A90">
        <w:rPr>
          <w:sz w:val="24"/>
          <w:szCs w:val="24"/>
        </w:rPr>
        <w:t>fgn</w:t>
      </w:r>
      <w:r w:rsidR="00580E2F" w:rsidRPr="001120B4">
        <w:rPr>
          <w:sz w:val="24"/>
          <w:szCs w:val="24"/>
        </w:rPr>
        <w:t>k</w:t>
      </w:r>
      <w:proofErr w:type="spellEnd"/>
      <w:r w:rsidR="00580E2F" w:rsidRPr="001120B4">
        <w:rPr>
          <w:sz w:val="24"/>
          <w:szCs w:val="24"/>
        </w:rPr>
        <w:t xml:space="preserve"> konečné Ceny bytu</w:t>
      </w:r>
      <w:r w:rsidR="00CA41F6" w:rsidRPr="001120B4">
        <w:rPr>
          <w:sz w:val="24"/>
          <w:szCs w:val="24"/>
        </w:rPr>
        <w:t>,</w:t>
      </w:r>
      <w:r w:rsidR="00580E2F" w:rsidRPr="001120B4">
        <w:rPr>
          <w:sz w:val="24"/>
          <w:szCs w:val="24"/>
        </w:rPr>
        <w:t xml:space="preserve"> zapla</w:t>
      </w:r>
      <w:r w:rsidRPr="001120B4">
        <w:rPr>
          <w:sz w:val="24"/>
          <w:szCs w:val="24"/>
        </w:rPr>
        <w:t>tí</w:t>
      </w:r>
      <w:r w:rsidR="00580E2F" w:rsidRPr="001120B4">
        <w:rPr>
          <w:sz w:val="24"/>
          <w:szCs w:val="24"/>
        </w:rPr>
        <w:t xml:space="preserve"> z úvěru, který sjedná s bankou. </w:t>
      </w:r>
      <w:r w:rsidRPr="001120B4">
        <w:rPr>
          <w:sz w:val="24"/>
          <w:szCs w:val="24"/>
        </w:rPr>
        <w:t xml:space="preserve">Zájemce se zavazuje, že </w:t>
      </w:r>
      <w:r w:rsidR="00CA41F6" w:rsidRPr="001120B4">
        <w:rPr>
          <w:sz w:val="24"/>
          <w:szCs w:val="24"/>
        </w:rPr>
        <w:t xml:space="preserve">75 % z Ceny bytu </w:t>
      </w:r>
      <w:r w:rsidR="00580E2F" w:rsidRPr="001120B4">
        <w:rPr>
          <w:sz w:val="24"/>
          <w:szCs w:val="24"/>
        </w:rPr>
        <w:t xml:space="preserve">bude Družstvu </w:t>
      </w:r>
      <w:bookmarkStart w:id="4" w:name="_Hlk191633875"/>
      <w:r w:rsidR="00580E2F" w:rsidRPr="001120B4">
        <w:rPr>
          <w:sz w:val="24"/>
          <w:szCs w:val="24"/>
        </w:rPr>
        <w:t>spláce</w:t>
      </w:r>
      <w:r w:rsidR="00CA41F6" w:rsidRPr="001120B4">
        <w:rPr>
          <w:sz w:val="24"/>
          <w:szCs w:val="24"/>
        </w:rPr>
        <w:t>t</w:t>
      </w:r>
      <w:r w:rsidR="00580E2F" w:rsidRPr="001120B4">
        <w:rPr>
          <w:sz w:val="24"/>
          <w:szCs w:val="24"/>
        </w:rPr>
        <w:t xml:space="preserve"> postupně, </w:t>
      </w:r>
      <w:r w:rsidRPr="001120B4">
        <w:rPr>
          <w:sz w:val="24"/>
          <w:szCs w:val="24"/>
        </w:rPr>
        <w:t>jak je uvedeno v odstavci 3. tohoto článku</w:t>
      </w:r>
      <w:r w:rsidR="00CA41F6" w:rsidRPr="001120B4">
        <w:rPr>
          <w:sz w:val="24"/>
          <w:szCs w:val="24"/>
        </w:rPr>
        <w:t>.</w:t>
      </w:r>
      <w:r w:rsidR="00580E2F" w:rsidRPr="00CA41F6">
        <w:rPr>
          <w:color w:val="FF0000"/>
          <w:sz w:val="24"/>
          <w:szCs w:val="24"/>
        </w:rPr>
        <w:t xml:space="preserve"> </w:t>
      </w:r>
    </w:p>
    <w:bookmarkEnd w:id="4"/>
    <w:p w14:paraId="02988A69" w14:textId="7183F1A9" w:rsidR="00580E2F" w:rsidRDefault="00580E2F" w:rsidP="00580E2F">
      <w:pPr>
        <w:pStyle w:val="Odstavecseseznamem"/>
        <w:numPr>
          <w:ilvl w:val="0"/>
          <w:numId w:val="4"/>
        </w:numPr>
        <w:spacing w:after="0" w:line="276" w:lineRule="auto"/>
        <w:jc w:val="both"/>
        <w:rPr>
          <w:sz w:val="24"/>
          <w:szCs w:val="24"/>
        </w:rPr>
      </w:pPr>
      <w:r w:rsidRPr="00580E2F">
        <w:rPr>
          <w:sz w:val="24"/>
          <w:szCs w:val="24"/>
        </w:rPr>
        <w:t>Družstvo se zavazuje pro Zájemce po dobu účinnosti této smlouvy byt za podmínek popsaných v této smlouvě rezervovat, a dále se zavazuje po přijetí členské přihlášky rozhodnout o přijetí či nepřijetí Zájemce za člena Družstva a v případě přijetí Zájemce za člena Družstva se Zájemcem uzavřít Smlouvu o DČ</w:t>
      </w:r>
      <w:r>
        <w:rPr>
          <w:sz w:val="24"/>
          <w:szCs w:val="24"/>
        </w:rPr>
        <w:t>V.</w:t>
      </w:r>
    </w:p>
    <w:p w14:paraId="01293C6F" w14:textId="26F2B2DA" w:rsidR="00580E2F" w:rsidRPr="00580E2F" w:rsidRDefault="00580E2F" w:rsidP="00580E2F">
      <w:pPr>
        <w:pStyle w:val="Odstavecseseznamem"/>
        <w:numPr>
          <w:ilvl w:val="0"/>
          <w:numId w:val="4"/>
        </w:numPr>
        <w:spacing w:after="0" w:line="276" w:lineRule="auto"/>
        <w:jc w:val="both"/>
        <w:rPr>
          <w:sz w:val="24"/>
          <w:szCs w:val="24"/>
        </w:rPr>
      </w:pPr>
      <w:r w:rsidRPr="00580E2F">
        <w:rPr>
          <w:sz w:val="24"/>
          <w:szCs w:val="24"/>
        </w:rPr>
        <w:t xml:space="preserve">Zájemce jako projev svého zájmu o </w:t>
      </w:r>
      <w:r w:rsidR="001A1090">
        <w:rPr>
          <w:sz w:val="24"/>
          <w:szCs w:val="24"/>
        </w:rPr>
        <w:t>B</w:t>
      </w:r>
      <w:r w:rsidRPr="00580E2F">
        <w:rPr>
          <w:sz w:val="24"/>
          <w:szCs w:val="24"/>
        </w:rPr>
        <w:t>yt se zavazuje uhradit družstvu částku ve výši 100</w:t>
      </w:r>
      <w:r>
        <w:rPr>
          <w:sz w:val="24"/>
          <w:szCs w:val="24"/>
        </w:rPr>
        <w:t xml:space="preserve"> </w:t>
      </w:r>
      <w:r w:rsidRPr="00580E2F">
        <w:rPr>
          <w:sz w:val="24"/>
          <w:szCs w:val="24"/>
        </w:rPr>
        <w:t>000 Kč (slovy</w:t>
      </w:r>
      <w:r>
        <w:rPr>
          <w:sz w:val="24"/>
          <w:szCs w:val="24"/>
        </w:rPr>
        <w:t>:</w:t>
      </w:r>
      <w:r w:rsidRPr="00580E2F">
        <w:rPr>
          <w:sz w:val="24"/>
          <w:szCs w:val="24"/>
        </w:rPr>
        <w:t xml:space="preserve"> </w:t>
      </w:r>
      <w:r w:rsidRPr="00580E2F">
        <w:rPr>
          <w:i/>
          <w:iCs/>
          <w:sz w:val="24"/>
          <w:szCs w:val="24"/>
        </w:rPr>
        <w:t>jedno sto tisíc korun českých</w:t>
      </w:r>
      <w:r w:rsidRPr="00580E2F">
        <w:rPr>
          <w:sz w:val="24"/>
          <w:szCs w:val="24"/>
        </w:rPr>
        <w:t xml:space="preserve">) do </w:t>
      </w:r>
      <w:proofErr w:type="gramStart"/>
      <w:r w:rsidRPr="00580E2F">
        <w:rPr>
          <w:sz w:val="24"/>
          <w:szCs w:val="24"/>
        </w:rPr>
        <w:t>5-ti</w:t>
      </w:r>
      <w:proofErr w:type="gramEnd"/>
      <w:r w:rsidRPr="00580E2F">
        <w:rPr>
          <w:sz w:val="24"/>
          <w:szCs w:val="24"/>
        </w:rPr>
        <w:t xml:space="preserve"> pracovních dnů po podpisu této smlouvy, a to převodem na účet Družstva číslo účtu </w:t>
      </w:r>
      <w:r w:rsidR="001A1090" w:rsidRPr="001A1090">
        <w:rPr>
          <w:sz w:val="24"/>
          <w:szCs w:val="24"/>
        </w:rPr>
        <w:t>131-2932890217/0100</w:t>
      </w:r>
      <w:r w:rsidRPr="00580E2F">
        <w:rPr>
          <w:sz w:val="24"/>
          <w:szCs w:val="24"/>
        </w:rPr>
        <w:t xml:space="preserve"> a </w:t>
      </w:r>
      <w:bookmarkStart w:id="5" w:name="_Hlk189555915"/>
      <w:r w:rsidR="00165D8C" w:rsidRPr="00165D8C">
        <w:rPr>
          <w:sz w:val="24"/>
          <w:szCs w:val="24"/>
        </w:rPr>
        <w:t>variabilní symbol uvedený v záhlaví této smlouvy</w:t>
      </w:r>
      <w:bookmarkEnd w:id="5"/>
      <w:r w:rsidRPr="00580E2F">
        <w:rPr>
          <w:sz w:val="24"/>
          <w:szCs w:val="24"/>
        </w:rPr>
        <w:t xml:space="preserve">, která se tímto považuje za rezervační poplatek. </w:t>
      </w:r>
      <w:r w:rsidRPr="00580E2F">
        <w:rPr>
          <w:sz w:val="24"/>
          <w:szCs w:val="24"/>
        </w:rPr>
        <w:lastRenderedPageBreak/>
        <w:t xml:space="preserve">Tato částka bude započtena na další členský vklad podle Smlouvy o DČV, která bude uzavřena mezi Zájemcem a Družstvem, nebo bude vrácena, v případě, že Zájemce nebude na základě jím podané členské přihlášky přijat za člena Družstva. Nebude-li rezervační poplatek uhrazen </w:t>
      </w:r>
      <w:r w:rsidR="00CA41F6" w:rsidRPr="001120B4">
        <w:rPr>
          <w:sz w:val="24"/>
          <w:szCs w:val="24"/>
        </w:rPr>
        <w:t>Zájemcem</w:t>
      </w:r>
      <w:r w:rsidR="00CA41F6">
        <w:rPr>
          <w:color w:val="FF0000"/>
          <w:sz w:val="24"/>
          <w:szCs w:val="24"/>
        </w:rPr>
        <w:t xml:space="preserve"> </w:t>
      </w:r>
      <w:r w:rsidRPr="00580E2F">
        <w:rPr>
          <w:sz w:val="24"/>
          <w:szCs w:val="24"/>
        </w:rPr>
        <w:t>řádně a včas, marným uplynutím lhůty dle předchozí věty se tato smlouva od počátku ruší.</w:t>
      </w:r>
    </w:p>
    <w:p w14:paraId="14EC2A0B" w14:textId="77777777" w:rsidR="00E53251" w:rsidRDefault="00E53251" w:rsidP="00E53251">
      <w:pPr>
        <w:pStyle w:val="Odstavecseseznamem"/>
        <w:spacing w:after="0" w:line="276" w:lineRule="auto"/>
        <w:rPr>
          <w:sz w:val="24"/>
          <w:szCs w:val="24"/>
        </w:rPr>
      </w:pPr>
    </w:p>
    <w:p w14:paraId="4315988D" w14:textId="77777777" w:rsidR="00E53251" w:rsidRPr="00E53251" w:rsidRDefault="00E53251" w:rsidP="00E53251">
      <w:pPr>
        <w:spacing w:after="0" w:line="276" w:lineRule="auto"/>
        <w:jc w:val="center"/>
        <w:rPr>
          <w:b/>
          <w:sz w:val="28"/>
          <w:szCs w:val="28"/>
        </w:rPr>
      </w:pPr>
      <w:r w:rsidRPr="00E53251">
        <w:rPr>
          <w:b/>
          <w:sz w:val="28"/>
          <w:szCs w:val="28"/>
        </w:rPr>
        <w:t>III.</w:t>
      </w:r>
    </w:p>
    <w:p w14:paraId="2E8A27AD" w14:textId="028EA6E7" w:rsidR="00E53251" w:rsidRDefault="00F455EA" w:rsidP="00E53251">
      <w:pPr>
        <w:spacing w:after="0" w:line="276" w:lineRule="auto"/>
        <w:jc w:val="center"/>
        <w:rPr>
          <w:b/>
          <w:sz w:val="28"/>
          <w:szCs w:val="28"/>
        </w:rPr>
      </w:pPr>
      <w:r w:rsidRPr="00F455EA">
        <w:rPr>
          <w:b/>
          <w:sz w:val="28"/>
          <w:szCs w:val="28"/>
        </w:rPr>
        <w:t>Doba trvání smlouvy</w:t>
      </w:r>
    </w:p>
    <w:p w14:paraId="0520D225" w14:textId="77777777" w:rsidR="00E53251" w:rsidRDefault="00E53251" w:rsidP="00E53251">
      <w:pPr>
        <w:spacing w:after="0" w:line="276" w:lineRule="auto"/>
        <w:jc w:val="center"/>
        <w:rPr>
          <w:b/>
          <w:sz w:val="28"/>
          <w:szCs w:val="28"/>
        </w:rPr>
      </w:pPr>
    </w:p>
    <w:p w14:paraId="231C6082" w14:textId="77777777" w:rsidR="00165D8C" w:rsidRPr="00165D8C" w:rsidRDefault="00165D8C" w:rsidP="005E4725">
      <w:pPr>
        <w:pStyle w:val="Odstavecseseznamem"/>
        <w:numPr>
          <w:ilvl w:val="0"/>
          <w:numId w:val="5"/>
        </w:numPr>
        <w:spacing w:line="276" w:lineRule="auto"/>
        <w:jc w:val="both"/>
        <w:rPr>
          <w:sz w:val="24"/>
          <w:szCs w:val="24"/>
        </w:rPr>
      </w:pPr>
      <w:r w:rsidRPr="00165D8C">
        <w:rPr>
          <w:sz w:val="24"/>
          <w:szCs w:val="24"/>
        </w:rPr>
        <w:t xml:space="preserve">Tato smlouva se uzavírá na dobu určitou, a to do doby uzavření Smlouvy o DČV. </w:t>
      </w:r>
    </w:p>
    <w:p w14:paraId="17CFFF5E" w14:textId="77777777" w:rsidR="005E4725" w:rsidRDefault="00165D8C" w:rsidP="005E4725">
      <w:pPr>
        <w:pStyle w:val="Odstavecseseznamem"/>
        <w:numPr>
          <w:ilvl w:val="0"/>
          <w:numId w:val="5"/>
        </w:numPr>
        <w:spacing w:line="276" w:lineRule="auto"/>
        <w:jc w:val="both"/>
        <w:rPr>
          <w:sz w:val="24"/>
          <w:szCs w:val="24"/>
        </w:rPr>
      </w:pPr>
      <w:r w:rsidRPr="00165D8C">
        <w:rPr>
          <w:sz w:val="24"/>
          <w:szCs w:val="24"/>
        </w:rPr>
        <w:t xml:space="preserve">Družstvo zašle Zájemci návrh členské přihlášky a návrh Smlouvy o DČV na emailovou adresu uvedenou v záhlaví této smlouvy, a to nejdéle do </w:t>
      </w:r>
      <w:proofErr w:type="gramStart"/>
      <w:r w:rsidRPr="00165D8C">
        <w:rPr>
          <w:sz w:val="24"/>
          <w:szCs w:val="24"/>
        </w:rPr>
        <w:t>5-ti</w:t>
      </w:r>
      <w:proofErr w:type="gramEnd"/>
      <w:r w:rsidRPr="00165D8C">
        <w:rPr>
          <w:sz w:val="24"/>
          <w:szCs w:val="24"/>
        </w:rPr>
        <w:t xml:space="preserve"> pracovních dnů ode dne úhrady rezervačního poplatku. </w:t>
      </w:r>
    </w:p>
    <w:p w14:paraId="2ED4A860" w14:textId="46EBB2E1" w:rsidR="005E4725" w:rsidRDefault="005E4725" w:rsidP="005E4725">
      <w:pPr>
        <w:pStyle w:val="Odstavecseseznamem"/>
        <w:numPr>
          <w:ilvl w:val="0"/>
          <w:numId w:val="5"/>
        </w:numPr>
        <w:spacing w:line="276" w:lineRule="auto"/>
        <w:jc w:val="both"/>
        <w:rPr>
          <w:sz w:val="24"/>
          <w:szCs w:val="24"/>
        </w:rPr>
      </w:pPr>
      <w:r w:rsidRPr="005E4725">
        <w:rPr>
          <w:sz w:val="24"/>
          <w:szCs w:val="24"/>
        </w:rPr>
        <w:t xml:space="preserve">Zájemce se zavazuje řádně vyplnit a podat členskou přihlášku do Družstva nejpozději do </w:t>
      </w:r>
      <w:proofErr w:type="gramStart"/>
      <w:r w:rsidRPr="005E4725">
        <w:rPr>
          <w:sz w:val="24"/>
          <w:szCs w:val="24"/>
        </w:rPr>
        <w:t>10-ti</w:t>
      </w:r>
      <w:proofErr w:type="gramEnd"/>
      <w:r w:rsidRPr="005E4725">
        <w:rPr>
          <w:sz w:val="24"/>
          <w:szCs w:val="24"/>
        </w:rPr>
        <w:t xml:space="preserve"> dnů od doručení jejího návrhu, a to tak, že členská přihláška bude obsahovat specifikaci vybraného bytu a/nebo nebytového prostoru a údaje zapisované do seznamu členů Družstva. V členské přihlášce bude uvedena i celková výše dalšího členského vkladu, jehož splacení bude sjednáno ve Smlouvě o DČV. Podpisem členské přihlášky se Zájemce zavazuje uhradit do 3 kalendářních dnů od jejího podpisu na účet uvedený v přihlášce základní členský vklad ve výši 10.000 Kč.</w:t>
      </w:r>
    </w:p>
    <w:p w14:paraId="521F0547" w14:textId="0184BB38" w:rsidR="00A921CA" w:rsidRPr="001120B4" w:rsidRDefault="00E91F89" w:rsidP="001120B4">
      <w:pPr>
        <w:pStyle w:val="Odstavecseseznamem"/>
        <w:numPr>
          <w:ilvl w:val="0"/>
          <w:numId w:val="5"/>
        </w:numPr>
        <w:spacing w:line="276" w:lineRule="auto"/>
        <w:jc w:val="both"/>
        <w:rPr>
          <w:sz w:val="24"/>
          <w:szCs w:val="24"/>
        </w:rPr>
      </w:pPr>
      <w:r w:rsidRPr="00E91F89">
        <w:rPr>
          <w:sz w:val="24"/>
          <w:szCs w:val="24"/>
        </w:rPr>
        <w:t xml:space="preserve">Zájemce se dále zavazuje uzavřít s Družstvem navrženou Smlouvu o DČV nejpozději do </w:t>
      </w:r>
      <w:proofErr w:type="gramStart"/>
      <w:r w:rsidRPr="00E91F89">
        <w:rPr>
          <w:sz w:val="24"/>
          <w:szCs w:val="24"/>
        </w:rPr>
        <w:t>10-ti</w:t>
      </w:r>
      <w:proofErr w:type="gramEnd"/>
      <w:r w:rsidRPr="00E91F89">
        <w:rPr>
          <w:sz w:val="24"/>
          <w:szCs w:val="24"/>
        </w:rPr>
        <w:t xml:space="preserve"> dnů od doručení jejího návrhu, a to tak, že jím vlastnoručně podepsaný návrh Smlouvy o DČV v této lhůtě ve dvojím vyhotovení doručí Družstvu. Pokud bude Zájemce přijat za člena Družstva bude Zájemcem podepsaný návrh Smlouvy o DČV podepsán i Družstvem a jedno vyhotovení Smlouvy o DČV bude Zájemci vydáno.</w:t>
      </w:r>
    </w:p>
    <w:p w14:paraId="2BA4BFAE" w14:textId="77777777" w:rsidR="00A921CA" w:rsidRDefault="00A921CA" w:rsidP="001120B4">
      <w:pPr>
        <w:spacing w:after="0" w:line="276" w:lineRule="auto"/>
        <w:rPr>
          <w:b/>
          <w:sz w:val="28"/>
          <w:szCs w:val="28"/>
        </w:rPr>
      </w:pPr>
    </w:p>
    <w:p w14:paraId="33CCED55" w14:textId="01CCDF72" w:rsidR="00517753" w:rsidRPr="00517753" w:rsidRDefault="00517753" w:rsidP="00517753">
      <w:pPr>
        <w:spacing w:after="0" w:line="276" w:lineRule="auto"/>
        <w:jc w:val="center"/>
        <w:rPr>
          <w:b/>
          <w:sz w:val="28"/>
          <w:szCs w:val="28"/>
        </w:rPr>
      </w:pPr>
      <w:r w:rsidRPr="00517753">
        <w:rPr>
          <w:b/>
          <w:sz w:val="28"/>
          <w:szCs w:val="28"/>
        </w:rPr>
        <w:t>IV.</w:t>
      </w:r>
    </w:p>
    <w:p w14:paraId="57B9A168" w14:textId="77777777" w:rsidR="00517753" w:rsidRDefault="00517753" w:rsidP="00517753">
      <w:pPr>
        <w:spacing w:after="0" w:line="276" w:lineRule="auto"/>
        <w:jc w:val="center"/>
        <w:rPr>
          <w:b/>
          <w:sz w:val="28"/>
          <w:szCs w:val="28"/>
        </w:rPr>
      </w:pPr>
      <w:r w:rsidRPr="00517753">
        <w:rPr>
          <w:b/>
          <w:sz w:val="28"/>
          <w:szCs w:val="28"/>
        </w:rPr>
        <w:t>Závěrečná ujednání</w:t>
      </w:r>
    </w:p>
    <w:p w14:paraId="0771F038" w14:textId="77777777" w:rsidR="00517753" w:rsidRDefault="00517753" w:rsidP="00517753">
      <w:pPr>
        <w:spacing w:after="0" w:line="276" w:lineRule="auto"/>
        <w:jc w:val="center"/>
        <w:rPr>
          <w:b/>
          <w:sz w:val="28"/>
          <w:szCs w:val="28"/>
        </w:rPr>
      </w:pPr>
    </w:p>
    <w:p w14:paraId="223AA159" w14:textId="77777777" w:rsidR="00A41E93" w:rsidRPr="00A41E93" w:rsidRDefault="00A41E93" w:rsidP="00317F69">
      <w:pPr>
        <w:pStyle w:val="Odstavecseseznamem"/>
        <w:numPr>
          <w:ilvl w:val="0"/>
          <w:numId w:val="6"/>
        </w:numPr>
        <w:spacing w:line="276" w:lineRule="auto"/>
        <w:jc w:val="both"/>
        <w:rPr>
          <w:sz w:val="24"/>
          <w:szCs w:val="24"/>
        </w:rPr>
      </w:pPr>
      <w:r w:rsidRPr="00A41E93">
        <w:rPr>
          <w:sz w:val="24"/>
          <w:szCs w:val="24"/>
        </w:rPr>
        <w:t xml:space="preserve">Tento smluvní vztah se řídí především občanským zákoníkem, případně dalšími právními předpisy České republiky. </w:t>
      </w:r>
    </w:p>
    <w:p w14:paraId="44EA40B1" w14:textId="77777777" w:rsidR="00A41E93" w:rsidRPr="00A41E93" w:rsidRDefault="00A41E93" w:rsidP="00317F69">
      <w:pPr>
        <w:pStyle w:val="Odstavecseseznamem"/>
        <w:numPr>
          <w:ilvl w:val="0"/>
          <w:numId w:val="6"/>
        </w:numPr>
        <w:spacing w:line="276" w:lineRule="auto"/>
        <w:jc w:val="both"/>
        <w:rPr>
          <w:sz w:val="24"/>
          <w:szCs w:val="24"/>
        </w:rPr>
      </w:pPr>
      <w:r w:rsidRPr="00A41E93">
        <w:rPr>
          <w:sz w:val="24"/>
          <w:szCs w:val="24"/>
        </w:rPr>
        <w:t xml:space="preserve">Smluvní strany si sjednávají, že pokud v důsledku změny či odlišného výkladu právních předpisů anebo judikatury soudů bude u některého ustanovení této smlouvy shledán důvod neplatnosti právního úkonu, smlouva jako celek nadále platí, přičemž za neplatnou bude možné považovat pouze tu část, které se důvod neplatnosti přímo týká. Strany se zavazují toto ustanovení doplnit či nahradit novým ujednáním, které bude odpovídat aktuálnímu výkladu právních předpisů a smyslu a účelu této smlouvy. Pokud v některých případech nebude možné řešení zde uvedené a smlouva by byla </w:t>
      </w:r>
      <w:r w:rsidRPr="00A41E93">
        <w:rPr>
          <w:sz w:val="24"/>
          <w:szCs w:val="24"/>
        </w:rPr>
        <w:lastRenderedPageBreak/>
        <w:t>neplatná, strany se zavazují bezodkladně po tomto zjištění uzavřít novou smlouvu, ve které případný důvod neplatnosti bude odstraněn a dosavadní přijatá plnění budou započítána na plnění stran podle této nové smlouvy. Podmínky této nové smlouvy vyjdou přitom z původní smlouvy.</w:t>
      </w:r>
    </w:p>
    <w:p w14:paraId="159F1C71" w14:textId="77777777" w:rsidR="00517753" w:rsidRDefault="00517753" w:rsidP="00317F69">
      <w:pPr>
        <w:pStyle w:val="Odstavecseseznamem"/>
        <w:numPr>
          <w:ilvl w:val="0"/>
          <w:numId w:val="6"/>
        </w:numPr>
        <w:spacing w:after="0" w:line="276" w:lineRule="auto"/>
        <w:jc w:val="both"/>
        <w:rPr>
          <w:sz w:val="24"/>
          <w:szCs w:val="24"/>
        </w:rPr>
      </w:pPr>
      <w:r w:rsidRPr="00517753">
        <w:rPr>
          <w:sz w:val="24"/>
          <w:szCs w:val="24"/>
        </w:rPr>
        <w:t>Tato smlouva je vyhotovena ve dvou stejnopisech s tím, že každá ze smluvních stran obdrží</w:t>
      </w:r>
      <w:r>
        <w:rPr>
          <w:sz w:val="24"/>
          <w:szCs w:val="24"/>
        </w:rPr>
        <w:t xml:space="preserve"> </w:t>
      </w:r>
      <w:r w:rsidRPr="00517753">
        <w:rPr>
          <w:sz w:val="24"/>
          <w:szCs w:val="24"/>
        </w:rPr>
        <w:t>po jednom.</w:t>
      </w:r>
    </w:p>
    <w:p w14:paraId="1412D739" w14:textId="77777777" w:rsidR="00517753" w:rsidRDefault="00517753" w:rsidP="00317F69">
      <w:pPr>
        <w:pStyle w:val="Odstavecseseznamem"/>
        <w:numPr>
          <w:ilvl w:val="0"/>
          <w:numId w:val="6"/>
        </w:numPr>
        <w:spacing w:after="0" w:line="276" w:lineRule="auto"/>
        <w:jc w:val="both"/>
        <w:rPr>
          <w:sz w:val="24"/>
          <w:szCs w:val="24"/>
        </w:rPr>
      </w:pPr>
      <w:r w:rsidRPr="00517753">
        <w:rPr>
          <w:sz w:val="24"/>
          <w:szCs w:val="24"/>
        </w:rPr>
        <w:t>Změny a doplňky k této smlouvě lze provádět pouze písemnou dohodou smluvních stran.</w:t>
      </w:r>
    </w:p>
    <w:p w14:paraId="31D753B7" w14:textId="77777777" w:rsidR="00517753" w:rsidRPr="00517753" w:rsidRDefault="00517753" w:rsidP="00317F69">
      <w:pPr>
        <w:pStyle w:val="Odstavecseseznamem"/>
        <w:numPr>
          <w:ilvl w:val="0"/>
          <w:numId w:val="6"/>
        </w:numPr>
        <w:spacing w:after="0" w:line="276" w:lineRule="auto"/>
        <w:jc w:val="both"/>
        <w:rPr>
          <w:sz w:val="24"/>
          <w:szCs w:val="24"/>
        </w:rPr>
      </w:pPr>
      <w:r w:rsidRPr="00517753">
        <w:rPr>
          <w:sz w:val="24"/>
          <w:szCs w:val="24"/>
        </w:rPr>
        <w:t>Smluvní strany prohlašují, že souhlasí s obsahem této smlouvy. Tato smlouva byla sepsána na základě pravdivých údajů a jejich svobodné vůle a nebyla ujednána v tísni ani za jinak jednostranně nevýhodných podmínek a na důkaz toho připojují své podpisy.</w:t>
      </w:r>
    </w:p>
    <w:p w14:paraId="2CB35B30" w14:textId="77777777" w:rsidR="00517753" w:rsidRDefault="00517753" w:rsidP="00517753">
      <w:pPr>
        <w:spacing w:after="0" w:line="276" w:lineRule="auto"/>
        <w:rPr>
          <w:sz w:val="24"/>
          <w:szCs w:val="24"/>
        </w:rPr>
      </w:pPr>
    </w:p>
    <w:p w14:paraId="412EBFCE" w14:textId="77777777" w:rsidR="00A41E93" w:rsidRDefault="00A41E93" w:rsidP="00A41E93">
      <w:pPr>
        <w:spacing w:after="0" w:line="276" w:lineRule="auto"/>
        <w:rPr>
          <w:sz w:val="24"/>
          <w:szCs w:val="24"/>
        </w:rPr>
      </w:pPr>
      <w:r w:rsidRPr="00A41E93">
        <w:rPr>
          <w:sz w:val="24"/>
          <w:szCs w:val="24"/>
        </w:rPr>
        <w:t>Přílohy:</w:t>
      </w:r>
    </w:p>
    <w:p w14:paraId="45A56D8F" w14:textId="77777777" w:rsidR="001120B4" w:rsidRPr="00A41E93" w:rsidRDefault="001120B4" w:rsidP="00A41E93">
      <w:pPr>
        <w:spacing w:after="0" w:line="276" w:lineRule="auto"/>
        <w:rPr>
          <w:sz w:val="24"/>
          <w:szCs w:val="24"/>
        </w:rPr>
      </w:pPr>
    </w:p>
    <w:p w14:paraId="1CBC079B" w14:textId="7BB76C3D" w:rsidR="006E3296" w:rsidRDefault="00A41E93" w:rsidP="006E3296">
      <w:pPr>
        <w:pStyle w:val="Odstavecseseznamem"/>
        <w:numPr>
          <w:ilvl w:val="0"/>
          <w:numId w:val="8"/>
        </w:numPr>
        <w:spacing w:after="0" w:line="276" w:lineRule="auto"/>
        <w:ind w:left="851"/>
        <w:rPr>
          <w:sz w:val="24"/>
          <w:szCs w:val="24"/>
        </w:rPr>
      </w:pPr>
      <w:r w:rsidRPr="00A41E93">
        <w:rPr>
          <w:sz w:val="24"/>
          <w:szCs w:val="24"/>
        </w:rPr>
        <w:t>vzorová Smlouva o DČV</w:t>
      </w:r>
    </w:p>
    <w:p w14:paraId="59976BA3" w14:textId="77777777" w:rsidR="006E3296" w:rsidRDefault="006E3296" w:rsidP="006E3296">
      <w:pPr>
        <w:spacing w:after="0" w:line="276" w:lineRule="auto"/>
        <w:rPr>
          <w:sz w:val="24"/>
          <w:szCs w:val="24"/>
        </w:rPr>
      </w:pPr>
    </w:p>
    <w:p w14:paraId="31D1E80E" w14:textId="77777777" w:rsidR="001120B4" w:rsidRPr="006E3296" w:rsidRDefault="001120B4" w:rsidP="006E3296">
      <w:pPr>
        <w:spacing w:after="0" w:line="276" w:lineRule="auto"/>
        <w:rPr>
          <w:sz w:val="24"/>
          <w:szCs w:val="24"/>
        </w:rPr>
      </w:pPr>
    </w:p>
    <w:p w14:paraId="5208D2B7" w14:textId="77777777" w:rsidR="00517753" w:rsidRDefault="00517753" w:rsidP="00517753">
      <w:pPr>
        <w:spacing w:after="0" w:line="276" w:lineRule="auto"/>
        <w:rPr>
          <w:sz w:val="24"/>
          <w:szCs w:val="24"/>
        </w:rPr>
      </w:pPr>
    </w:p>
    <w:p w14:paraId="37889D35" w14:textId="6AF58AC8" w:rsidR="00517753" w:rsidRDefault="00517753" w:rsidP="00517753">
      <w:pPr>
        <w:spacing w:after="0" w:line="276" w:lineRule="auto"/>
        <w:rPr>
          <w:sz w:val="24"/>
          <w:szCs w:val="24"/>
        </w:rPr>
      </w:pPr>
      <w:r>
        <w:rPr>
          <w:sz w:val="24"/>
          <w:szCs w:val="24"/>
        </w:rPr>
        <w:t>V ……………………. d</w:t>
      </w:r>
      <w:r w:rsidRPr="00517753">
        <w:rPr>
          <w:sz w:val="24"/>
          <w:szCs w:val="24"/>
        </w:rPr>
        <w:t>ne</w:t>
      </w:r>
      <w:r>
        <w:rPr>
          <w:sz w:val="24"/>
          <w:szCs w:val="24"/>
        </w:rPr>
        <w:t>……..</w:t>
      </w:r>
      <w:r w:rsidRPr="00517753">
        <w:rPr>
          <w:sz w:val="24"/>
          <w:szCs w:val="24"/>
        </w:rPr>
        <w:t>...................</w:t>
      </w:r>
      <w:r w:rsidR="00DE2219">
        <w:rPr>
          <w:sz w:val="24"/>
          <w:szCs w:val="24"/>
        </w:rPr>
        <w:tab/>
      </w:r>
      <w:r w:rsidR="00DE2219">
        <w:rPr>
          <w:sz w:val="24"/>
          <w:szCs w:val="24"/>
        </w:rPr>
        <w:tab/>
        <w:t xml:space="preserve">      </w:t>
      </w:r>
      <w:r w:rsidR="00DE2219" w:rsidRPr="00DE2219">
        <w:rPr>
          <w:sz w:val="24"/>
          <w:szCs w:val="24"/>
        </w:rPr>
        <w:t>V ……………………</w:t>
      </w:r>
      <w:r w:rsidR="00DE2219">
        <w:rPr>
          <w:sz w:val="24"/>
          <w:szCs w:val="24"/>
        </w:rPr>
        <w:t xml:space="preserve">… </w:t>
      </w:r>
      <w:r w:rsidR="00DE2219" w:rsidRPr="00DE2219">
        <w:rPr>
          <w:sz w:val="24"/>
          <w:szCs w:val="24"/>
        </w:rPr>
        <w:t>dne…….....................</w:t>
      </w:r>
    </w:p>
    <w:p w14:paraId="0F03D538" w14:textId="77777777" w:rsidR="00517753" w:rsidRDefault="00517753" w:rsidP="00517753">
      <w:pPr>
        <w:spacing w:after="0" w:line="276" w:lineRule="auto"/>
        <w:rPr>
          <w:sz w:val="24"/>
          <w:szCs w:val="24"/>
        </w:rPr>
      </w:pPr>
    </w:p>
    <w:p w14:paraId="21178C74" w14:textId="77777777" w:rsidR="00517753" w:rsidRDefault="00517753" w:rsidP="00517753">
      <w:pPr>
        <w:spacing w:after="0" w:line="276" w:lineRule="auto"/>
        <w:rPr>
          <w:sz w:val="24"/>
          <w:szCs w:val="24"/>
        </w:rPr>
      </w:pPr>
    </w:p>
    <w:p w14:paraId="1F740014" w14:textId="77777777" w:rsidR="00517753" w:rsidRDefault="00517753" w:rsidP="00517753">
      <w:pPr>
        <w:spacing w:after="0" w:line="276" w:lineRule="auto"/>
        <w:rPr>
          <w:sz w:val="24"/>
          <w:szCs w:val="24"/>
        </w:rPr>
      </w:pPr>
    </w:p>
    <w:p w14:paraId="4033D31C" w14:textId="68439E07" w:rsidR="00517753" w:rsidRDefault="00517753" w:rsidP="00517753">
      <w:pPr>
        <w:spacing w:after="0" w:line="276" w:lineRule="auto"/>
        <w:rPr>
          <w:sz w:val="24"/>
          <w:szCs w:val="24"/>
        </w:rPr>
      </w:pPr>
      <w:r>
        <w:rPr>
          <w:sz w:val="24"/>
          <w:szCs w:val="24"/>
        </w:rPr>
        <w:t>……………………………</w:t>
      </w:r>
      <w:r w:rsidR="00A4080E">
        <w:rPr>
          <w:sz w:val="24"/>
          <w:szCs w:val="24"/>
        </w:rPr>
        <w:t>…</w:t>
      </w:r>
      <w:r>
        <w:rPr>
          <w:sz w:val="24"/>
          <w:szCs w:val="24"/>
        </w:rPr>
        <w:t>……</w:t>
      </w:r>
      <w:r w:rsidR="00A41E93">
        <w:rPr>
          <w:sz w:val="24"/>
          <w:szCs w:val="24"/>
        </w:rPr>
        <w:t>……</w:t>
      </w:r>
      <w:r w:rsidR="00DE2219">
        <w:rPr>
          <w:sz w:val="24"/>
          <w:szCs w:val="24"/>
        </w:rPr>
        <w:t>…………….</w:t>
      </w:r>
      <w:r>
        <w:rPr>
          <w:sz w:val="24"/>
          <w:szCs w:val="24"/>
        </w:rPr>
        <w:tab/>
      </w:r>
      <w:r>
        <w:rPr>
          <w:sz w:val="24"/>
          <w:szCs w:val="24"/>
        </w:rPr>
        <w:tab/>
      </w:r>
      <w:r w:rsidR="00DE2219">
        <w:rPr>
          <w:sz w:val="24"/>
          <w:szCs w:val="24"/>
        </w:rPr>
        <w:t xml:space="preserve">       …….….</w:t>
      </w:r>
      <w:r>
        <w:rPr>
          <w:sz w:val="24"/>
          <w:szCs w:val="24"/>
        </w:rPr>
        <w:t>……………………………………………….</w:t>
      </w:r>
    </w:p>
    <w:p w14:paraId="335E595A" w14:textId="720ED147" w:rsidR="00DE2219" w:rsidRDefault="00DE2219" w:rsidP="00A4080E">
      <w:pPr>
        <w:spacing w:after="0" w:line="276" w:lineRule="auto"/>
        <w:ind w:left="708"/>
        <w:rPr>
          <w:b/>
        </w:rPr>
      </w:pPr>
      <w:r>
        <w:rPr>
          <w:b/>
          <w:sz w:val="24"/>
          <w:szCs w:val="24"/>
        </w:rPr>
        <w:tab/>
      </w:r>
      <w:r w:rsidR="00A4080E">
        <w:rPr>
          <w:b/>
        </w:rPr>
        <w:tab/>
      </w:r>
      <w:r w:rsidR="00A4080E">
        <w:rPr>
          <w:b/>
        </w:rPr>
        <w:tab/>
      </w:r>
      <w:r w:rsidR="00A4080E">
        <w:rPr>
          <w:b/>
        </w:rPr>
        <w:tab/>
      </w:r>
      <w:r w:rsidR="00A4080E">
        <w:rPr>
          <w:b/>
        </w:rPr>
        <w:tab/>
      </w:r>
      <w:r w:rsidR="00A4080E">
        <w:rPr>
          <w:b/>
        </w:rPr>
        <w:tab/>
      </w:r>
      <w:r w:rsidR="00CD6B1A">
        <w:rPr>
          <w:b/>
        </w:rPr>
        <w:t xml:space="preserve">        </w:t>
      </w:r>
      <w:r w:rsidR="00CD6B1A" w:rsidRPr="00CD6B1A">
        <w:rPr>
          <w:b/>
        </w:rPr>
        <w:t>Ondřej Vilček, předseda</w:t>
      </w:r>
      <w:r w:rsidR="00CD6B1A">
        <w:rPr>
          <w:b/>
        </w:rPr>
        <w:t xml:space="preserve"> </w:t>
      </w:r>
      <w:r w:rsidR="00CD6B1A" w:rsidRPr="00CD6B1A">
        <w:rPr>
          <w:b/>
        </w:rPr>
        <w:t>představenstv</w:t>
      </w:r>
      <w:r>
        <w:rPr>
          <w:b/>
        </w:rPr>
        <w:t>a</w:t>
      </w:r>
    </w:p>
    <w:p w14:paraId="32C322B5" w14:textId="1ABEEB4F" w:rsidR="00DE2219" w:rsidRDefault="00DE2219" w:rsidP="00DE2219">
      <w:pPr>
        <w:spacing w:after="0" w:line="276" w:lineRule="auto"/>
        <w:ind w:left="708" w:firstLine="708"/>
        <w:rPr>
          <w:b/>
        </w:rPr>
      </w:pPr>
      <w:r w:rsidRPr="00DE2219">
        <w:rPr>
          <w:b/>
          <w:sz w:val="24"/>
          <w:szCs w:val="24"/>
        </w:rPr>
        <w:t>Zájemce</w:t>
      </w:r>
      <w:r w:rsidR="00CD6B1A" w:rsidRPr="00CD6B1A">
        <w:rPr>
          <w:b/>
        </w:rPr>
        <w:t xml:space="preserve">        </w:t>
      </w:r>
      <w:r w:rsidR="00CD6B1A" w:rsidRPr="00CD6B1A">
        <w:rPr>
          <w:b/>
        </w:rPr>
        <w:tab/>
      </w:r>
      <w:r w:rsidR="00CD6B1A" w:rsidRPr="00CD6B1A">
        <w:rPr>
          <w:b/>
        </w:rPr>
        <w:tab/>
      </w:r>
      <w:r w:rsidR="00CD6B1A" w:rsidRPr="00CD6B1A">
        <w:rPr>
          <w:b/>
        </w:rPr>
        <w:tab/>
      </w:r>
      <w:r w:rsidR="00CD6B1A" w:rsidRPr="00CD6B1A">
        <w:rPr>
          <w:b/>
        </w:rPr>
        <w:tab/>
      </w:r>
      <w:r>
        <w:rPr>
          <w:b/>
        </w:rPr>
        <w:t xml:space="preserve">           </w:t>
      </w:r>
      <w:r w:rsidR="00CD6B1A" w:rsidRPr="00CD6B1A">
        <w:rPr>
          <w:b/>
        </w:rPr>
        <w:t>Bytové družstvo H-BLOK Hanušovice</w:t>
      </w:r>
    </w:p>
    <w:p w14:paraId="303F67C8" w14:textId="77777777" w:rsidR="00DE2219" w:rsidRDefault="00DE2219" w:rsidP="00A4080E">
      <w:pPr>
        <w:spacing w:after="0" w:line="276" w:lineRule="auto"/>
        <w:ind w:left="708"/>
        <w:rPr>
          <w:b/>
        </w:rPr>
      </w:pPr>
    </w:p>
    <w:p w14:paraId="5A79F657" w14:textId="77777777" w:rsidR="00DE2219" w:rsidRDefault="00DE2219" w:rsidP="00A4080E">
      <w:pPr>
        <w:spacing w:after="0" w:line="276" w:lineRule="auto"/>
        <w:ind w:left="708"/>
        <w:rPr>
          <w:b/>
        </w:rPr>
      </w:pPr>
    </w:p>
    <w:p w14:paraId="0913CE67" w14:textId="53F7F92C" w:rsidR="00DE2219" w:rsidRPr="00DE2219" w:rsidRDefault="00DE2219" w:rsidP="00DE2219">
      <w:pPr>
        <w:spacing w:after="0" w:line="276" w:lineRule="auto"/>
        <w:ind w:left="708"/>
        <w:rPr>
          <w:b/>
        </w:rPr>
      </w:pPr>
      <w:r>
        <w:rPr>
          <w:b/>
        </w:rPr>
        <w:tab/>
      </w:r>
      <w:r>
        <w:rPr>
          <w:b/>
        </w:rPr>
        <w:tab/>
      </w:r>
      <w:r>
        <w:rPr>
          <w:b/>
        </w:rPr>
        <w:tab/>
      </w:r>
      <w:r>
        <w:rPr>
          <w:b/>
        </w:rPr>
        <w:tab/>
      </w:r>
      <w:r>
        <w:rPr>
          <w:b/>
        </w:rPr>
        <w:tab/>
      </w:r>
      <w:r>
        <w:rPr>
          <w:b/>
        </w:rPr>
        <w:tab/>
        <w:t xml:space="preserve">      </w:t>
      </w:r>
      <w:r w:rsidRPr="00DE2219">
        <w:rPr>
          <w:b/>
        </w:rPr>
        <w:t>………………………………………………………………</w:t>
      </w:r>
    </w:p>
    <w:p w14:paraId="57E1F54C" w14:textId="649D7DAC" w:rsidR="00DE2219" w:rsidRPr="00DE2219" w:rsidRDefault="00DE2219" w:rsidP="00DE2219">
      <w:pPr>
        <w:spacing w:after="0" w:line="276" w:lineRule="auto"/>
        <w:ind w:left="708"/>
        <w:rPr>
          <w:b/>
        </w:rPr>
      </w:pPr>
      <w:r w:rsidRPr="00DE2219">
        <w:rPr>
          <w:b/>
        </w:rPr>
        <w:t xml:space="preserve">            </w:t>
      </w:r>
      <w:r w:rsidRPr="00DE2219">
        <w:rPr>
          <w:b/>
        </w:rPr>
        <w:tab/>
      </w:r>
      <w:r w:rsidRPr="00DE2219">
        <w:rPr>
          <w:b/>
        </w:rPr>
        <w:tab/>
      </w:r>
      <w:r w:rsidRPr="00DE2219">
        <w:rPr>
          <w:b/>
        </w:rPr>
        <w:tab/>
      </w:r>
      <w:r w:rsidRPr="00DE2219">
        <w:rPr>
          <w:b/>
        </w:rPr>
        <w:tab/>
      </w:r>
      <w:r w:rsidRPr="00DE2219">
        <w:rPr>
          <w:b/>
        </w:rPr>
        <w:tab/>
      </w:r>
      <w:r w:rsidRPr="00DE2219">
        <w:rPr>
          <w:b/>
        </w:rPr>
        <w:tab/>
        <w:t xml:space="preserve">      Anna Kratochvílová, člen představenstva</w:t>
      </w:r>
    </w:p>
    <w:p w14:paraId="17F990BF" w14:textId="107E2FA4" w:rsidR="00A41E93" w:rsidRPr="00517753" w:rsidRDefault="00DE2219" w:rsidP="00317F69">
      <w:pPr>
        <w:spacing w:after="0" w:line="276" w:lineRule="auto"/>
        <w:ind w:left="708"/>
        <w:rPr>
          <w:b/>
          <w:sz w:val="24"/>
          <w:szCs w:val="24"/>
        </w:rPr>
      </w:pPr>
      <w:r w:rsidRPr="00DE2219">
        <w:rPr>
          <w:b/>
        </w:rPr>
        <w:tab/>
      </w:r>
      <w:r>
        <w:rPr>
          <w:b/>
        </w:rPr>
        <w:t xml:space="preserve">  </w:t>
      </w:r>
      <w:r w:rsidRPr="00DE2219">
        <w:rPr>
          <w:b/>
        </w:rPr>
        <w:tab/>
      </w:r>
      <w:r w:rsidRPr="00DE2219">
        <w:rPr>
          <w:b/>
        </w:rPr>
        <w:tab/>
      </w:r>
      <w:r w:rsidRPr="00DE2219">
        <w:rPr>
          <w:b/>
        </w:rPr>
        <w:tab/>
      </w:r>
      <w:r w:rsidRPr="00DE2219">
        <w:rPr>
          <w:b/>
        </w:rPr>
        <w:tab/>
      </w:r>
      <w:r w:rsidRPr="00DE2219">
        <w:rPr>
          <w:b/>
        </w:rPr>
        <w:tab/>
      </w:r>
      <w:r>
        <w:rPr>
          <w:b/>
        </w:rPr>
        <w:t xml:space="preserve">        </w:t>
      </w:r>
      <w:r w:rsidRPr="00DE2219">
        <w:rPr>
          <w:b/>
        </w:rPr>
        <w:t xml:space="preserve">  Bytové družstvo H-BLOK Hanušovic</w:t>
      </w:r>
      <w:r w:rsidR="00317F69">
        <w:rPr>
          <w:b/>
        </w:rPr>
        <w:t>e</w:t>
      </w:r>
    </w:p>
    <w:sectPr w:rsidR="00A41E93" w:rsidRPr="0051775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57C901" w14:textId="77777777" w:rsidR="001B4CE4" w:rsidRDefault="001B4CE4" w:rsidP="00262F74">
      <w:pPr>
        <w:spacing w:after="0" w:line="240" w:lineRule="auto"/>
      </w:pPr>
      <w:r>
        <w:separator/>
      </w:r>
    </w:p>
  </w:endnote>
  <w:endnote w:type="continuationSeparator" w:id="0">
    <w:p w14:paraId="739B3382" w14:textId="77777777" w:rsidR="001B4CE4" w:rsidRDefault="001B4CE4" w:rsidP="00262F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82724653"/>
      <w:docPartObj>
        <w:docPartGallery w:val="Page Numbers (Bottom of Page)"/>
        <w:docPartUnique/>
      </w:docPartObj>
    </w:sdtPr>
    <w:sdtContent>
      <w:p w14:paraId="45FFBB06" w14:textId="77777777" w:rsidR="00A4080E" w:rsidRDefault="00A4080E">
        <w:pPr>
          <w:pStyle w:val="Zpat"/>
          <w:jc w:val="center"/>
        </w:pPr>
        <w:r>
          <w:fldChar w:fldCharType="begin"/>
        </w:r>
        <w:r>
          <w:instrText>PAGE   \* MERGEFORMAT</w:instrText>
        </w:r>
        <w:r>
          <w:fldChar w:fldCharType="separate"/>
        </w:r>
        <w:r w:rsidR="00536E8A">
          <w:rPr>
            <w:noProof/>
          </w:rPr>
          <w:t>2</w:t>
        </w:r>
        <w:r>
          <w:fldChar w:fldCharType="end"/>
        </w:r>
      </w:p>
    </w:sdtContent>
  </w:sdt>
  <w:p w14:paraId="7EB6B3D0" w14:textId="77777777" w:rsidR="00262F74" w:rsidRDefault="00262F74">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D7D79" w14:textId="77777777" w:rsidR="001B4CE4" w:rsidRDefault="001B4CE4" w:rsidP="00262F74">
      <w:pPr>
        <w:spacing w:after="0" w:line="240" w:lineRule="auto"/>
      </w:pPr>
      <w:r>
        <w:separator/>
      </w:r>
    </w:p>
  </w:footnote>
  <w:footnote w:type="continuationSeparator" w:id="0">
    <w:p w14:paraId="043312F2" w14:textId="77777777" w:rsidR="001B4CE4" w:rsidRDefault="001B4CE4" w:rsidP="00262F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F9DC1B" w14:textId="77777777" w:rsidR="00262F74" w:rsidRDefault="00262F74">
    <w:pPr>
      <w:pStyle w:val="Zhlav"/>
    </w:pPr>
    <w:r>
      <w:rPr>
        <w:noProof/>
        <w:lang w:eastAsia="cs-CZ"/>
      </w:rPr>
      <w:drawing>
        <wp:anchor distT="0" distB="0" distL="114300" distR="114300" simplePos="0" relativeHeight="251658240" behindDoc="1" locked="0" layoutInCell="1" allowOverlap="1" wp14:anchorId="58B35B6A" wp14:editId="73C6E053">
          <wp:simplePos x="0" y="0"/>
          <wp:positionH relativeFrom="margin">
            <wp:posOffset>-494665</wp:posOffset>
          </wp:positionH>
          <wp:positionV relativeFrom="paragraph">
            <wp:posOffset>-421005</wp:posOffset>
          </wp:positionV>
          <wp:extent cx="6711950" cy="866775"/>
          <wp:effectExtent l="0" t="0" r="0" b="0"/>
          <wp:wrapTight wrapText="bothSides">
            <wp:wrapPolygon edited="0">
              <wp:start x="2084" y="8545"/>
              <wp:lineTo x="1410" y="11393"/>
              <wp:lineTo x="1226" y="12818"/>
              <wp:lineTo x="1104" y="19464"/>
              <wp:lineTo x="20415" y="19464"/>
              <wp:lineTo x="20537" y="14716"/>
              <wp:lineTo x="18576" y="13767"/>
              <wp:lineTo x="2514" y="8545"/>
              <wp:lineTo x="2084" y="8545"/>
            </wp:wrapPolygon>
          </wp:wrapTight>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11950" cy="8667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1A0"/>
    <w:multiLevelType w:val="hybridMultilevel"/>
    <w:tmpl w:val="3D7E7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46229A7"/>
    <w:multiLevelType w:val="hybridMultilevel"/>
    <w:tmpl w:val="3D7E7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77C1EF5"/>
    <w:multiLevelType w:val="hybridMultilevel"/>
    <w:tmpl w:val="2326D43A"/>
    <w:lvl w:ilvl="0" w:tplc="EF0C5396">
      <w:start w:val="1"/>
      <w:numFmt w:val="decimal"/>
      <w:lvlText w:val="%1."/>
      <w:lvlJc w:val="left"/>
      <w:pPr>
        <w:ind w:left="1413" w:hanging="420"/>
      </w:pPr>
      <w:rPr>
        <w:rFonts w:hint="default"/>
      </w:rPr>
    </w:lvl>
    <w:lvl w:ilvl="1" w:tplc="04050019" w:tentative="1">
      <w:start w:val="1"/>
      <w:numFmt w:val="lowerLetter"/>
      <w:lvlText w:val="%2."/>
      <w:lvlJc w:val="left"/>
      <w:pPr>
        <w:ind w:left="2073" w:hanging="360"/>
      </w:pPr>
    </w:lvl>
    <w:lvl w:ilvl="2" w:tplc="0405001B" w:tentative="1">
      <w:start w:val="1"/>
      <w:numFmt w:val="lowerRoman"/>
      <w:lvlText w:val="%3."/>
      <w:lvlJc w:val="right"/>
      <w:pPr>
        <w:ind w:left="2793" w:hanging="180"/>
      </w:pPr>
    </w:lvl>
    <w:lvl w:ilvl="3" w:tplc="0405000F" w:tentative="1">
      <w:start w:val="1"/>
      <w:numFmt w:val="decimal"/>
      <w:lvlText w:val="%4."/>
      <w:lvlJc w:val="left"/>
      <w:pPr>
        <w:ind w:left="3513" w:hanging="360"/>
      </w:pPr>
    </w:lvl>
    <w:lvl w:ilvl="4" w:tplc="04050019" w:tentative="1">
      <w:start w:val="1"/>
      <w:numFmt w:val="lowerLetter"/>
      <w:lvlText w:val="%5."/>
      <w:lvlJc w:val="left"/>
      <w:pPr>
        <w:ind w:left="4233" w:hanging="360"/>
      </w:pPr>
    </w:lvl>
    <w:lvl w:ilvl="5" w:tplc="0405001B" w:tentative="1">
      <w:start w:val="1"/>
      <w:numFmt w:val="lowerRoman"/>
      <w:lvlText w:val="%6."/>
      <w:lvlJc w:val="right"/>
      <w:pPr>
        <w:ind w:left="4953" w:hanging="180"/>
      </w:pPr>
    </w:lvl>
    <w:lvl w:ilvl="6" w:tplc="0405000F" w:tentative="1">
      <w:start w:val="1"/>
      <w:numFmt w:val="decimal"/>
      <w:lvlText w:val="%7."/>
      <w:lvlJc w:val="left"/>
      <w:pPr>
        <w:ind w:left="5673" w:hanging="360"/>
      </w:pPr>
    </w:lvl>
    <w:lvl w:ilvl="7" w:tplc="04050019" w:tentative="1">
      <w:start w:val="1"/>
      <w:numFmt w:val="lowerLetter"/>
      <w:lvlText w:val="%8."/>
      <w:lvlJc w:val="left"/>
      <w:pPr>
        <w:ind w:left="6393" w:hanging="360"/>
      </w:pPr>
    </w:lvl>
    <w:lvl w:ilvl="8" w:tplc="0405001B" w:tentative="1">
      <w:start w:val="1"/>
      <w:numFmt w:val="lowerRoman"/>
      <w:lvlText w:val="%9."/>
      <w:lvlJc w:val="right"/>
      <w:pPr>
        <w:ind w:left="7113" w:hanging="180"/>
      </w:pPr>
    </w:lvl>
  </w:abstractNum>
  <w:abstractNum w:abstractNumId="3" w15:restartNumberingAfterBreak="0">
    <w:nsid w:val="1FC032E8"/>
    <w:multiLevelType w:val="hybridMultilevel"/>
    <w:tmpl w:val="AB5ED2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2CF277DE"/>
    <w:multiLevelType w:val="hybridMultilevel"/>
    <w:tmpl w:val="99D613A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 w15:restartNumberingAfterBreak="0">
    <w:nsid w:val="3EF87FE9"/>
    <w:multiLevelType w:val="hybridMultilevel"/>
    <w:tmpl w:val="48F67C7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1D5495B"/>
    <w:multiLevelType w:val="hybridMultilevel"/>
    <w:tmpl w:val="3D7E7A1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73DA4B90"/>
    <w:multiLevelType w:val="hybridMultilevel"/>
    <w:tmpl w:val="05AE6264"/>
    <w:lvl w:ilvl="0" w:tplc="067E946C">
      <w:start w:val="1"/>
      <w:numFmt w:val="decimal"/>
      <w:lvlText w:val="%1."/>
      <w:lvlJc w:val="left"/>
      <w:pPr>
        <w:ind w:left="72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850632904">
    <w:abstractNumId w:val="6"/>
  </w:num>
  <w:num w:numId="2" w16cid:durableId="574896344">
    <w:abstractNumId w:val="4"/>
  </w:num>
  <w:num w:numId="3" w16cid:durableId="441654713">
    <w:abstractNumId w:val="3"/>
  </w:num>
  <w:num w:numId="4" w16cid:durableId="792289404">
    <w:abstractNumId w:val="7"/>
  </w:num>
  <w:num w:numId="5" w16cid:durableId="1795634687">
    <w:abstractNumId w:val="1"/>
  </w:num>
  <w:num w:numId="6" w16cid:durableId="340937145">
    <w:abstractNumId w:val="0"/>
  </w:num>
  <w:num w:numId="7" w16cid:durableId="1799450916">
    <w:abstractNumId w:val="5"/>
  </w:num>
  <w:num w:numId="8" w16cid:durableId="5370913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ocumentProtection w:edit="readOnly" w:formatting="1" w:enforcement="1" w:cryptProviderType="rsaAES" w:cryptAlgorithmClass="hash" w:cryptAlgorithmType="typeAny" w:cryptAlgorithmSid="14" w:cryptSpinCount="100000" w:hash="xa12/t/pd98h99n7AanZvQDdIWhmxujHRPmutO2kZr1HwLVR0GO5kO8loWvL9Q8Fw4XUDICm9VeV/XZkYfksMQ==" w:salt="OS5y0QeFmrNwWeaBx+xU4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08D"/>
    <w:rsid w:val="00043F9A"/>
    <w:rsid w:val="00077733"/>
    <w:rsid w:val="001120B4"/>
    <w:rsid w:val="00164769"/>
    <w:rsid w:val="00165D8C"/>
    <w:rsid w:val="001A1090"/>
    <w:rsid w:val="001B4CE4"/>
    <w:rsid w:val="00251138"/>
    <w:rsid w:val="00262F74"/>
    <w:rsid w:val="00317F69"/>
    <w:rsid w:val="004042D1"/>
    <w:rsid w:val="004B37F1"/>
    <w:rsid w:val="004F30BE"/>
    <w:rsid w:val="00500CEC"/>
    <w:rsid w:val="00517753"/>
    <w:rsid w:val="00521F7A"/>
    <w:rsid w:val="00536E8A"/>
    <w:rsid w:val="0054542E"/>
    <w:rsid w:val="00580AA7"/>
    <w:rsid w:val="00580E2F"/>
    <w:rsid w:val="005D23AC"/>
    <w:rsid w:val="005E4725"/>
    <w:rsid w:val="00624B96"/>
    <w:rsid w:val="006628CA"/>
    <w:rsid w:val="006E3296"/>
    <w:rsid w:val="00757266"/>
    <w:rsid w:val="007D68DE"/>
    <w:rsid w:val="00846A90"/>
    <w:rsid w:val="008C363F"/>
    <w:rsid w:val="0095303D"/>
    <w:rsid w:val="009E108D"/>
    <w:rsid w:val="009F353D"/>
    <w:rsid w:val="00A4080E"/>
    <w:rsid w:val="00A41E93"/>
    <w:rsid w:val="00A53158"/>
    <w:rsid w:val="00A71D97"/>
    <w:rsid w:val="00A921CA"/>
    <w:rsid w:val="00B952D6"/>
    <w:rsid w:val="00BD64E7"/>
    <w:rsid w:val="00C6275B"/>
    <w:rsid w:val="00CA0677"/>
    <w:rsid w:val="00CA41F6"/>
    <w:rsid w:val="00CC2E88"/>
    <w:rsid w:val="00CD6B1A"/>
    <w:rsid w:val="00D02748"/>
    <w:rsid w:val="00D22DC0"/>
    <w:rsid w:val="00DD609B"/>
    <w:rsid w:val="00DE2219"/>
    <w:rsid w:val="00DF6355"/>
    <w:rsid w:val="00E46652"/>
    <w:rsid w:val="00E53251"/>
    <w:rsid w:val="00E91ED2"/>
    <w:rsid w:val="00E91F89"/>
    <w:rsid w:val="00EC0C0B"/>
    <w:rsid w:val="00ED47D6"/>
    <w:rsid w:val="00EF1B54"/>
    <w:rsid w:val="00F455EA"/>
    <w:rsid w:val="00FB482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5BC4B"/>
  <w15:docId w15:val="{E021099F-C674-405A-91CE-89D30C295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262F7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62F74"/>
  </w:style>
  <w:style w:type="paragraph" w:styleId="Zpat">
    <w:name w:val="footer"/>
    <w:basedOn w:val="Normln"/>
    <w:link w:val="ZpatChar"/>
    <w:uiPriority w:val="99"/>
    <w:unhideWhenUsed/>
    <w:rsid w:val="00262F74"/>
    <w:pPr>
      <w:tabs>
        <w:tab w:val="center" w:pos="4536"/>
        <w:tab w:val="right" w:pos="9072"/>
      </w:tabs>
      <w:spacing w:after="0" w:line="240" w:lineRule="auto"/>
    </w:pPr>
  </w:style>
  <w:style w:type="character" w:customStyle="1" w:styleId="ZpatChar">
    <w:name w:val="Zápatí Char"/>
    <w:basedOn w:val="Standardnpsmoodstavce"/>
    <w:link w:val="Zpat"/>
    <w:uiPriority w:val="99"/>
    <w:rsid w:val="00262F74"/>
  </w:style>
  <w:style w:type="paragraph" w:styleId="Odstavecseseznamem">
    <w:name w:val="List Paragraph"/>
    <w:basedOn w:val="Normln"/>
    <w:uiPriority w:val="34"/>
    <w:qFormat/>
    <w:rsid w:val="00500CEC"/>
    <w:pPr>
      <w:ind w:left="720"/>
      <w:contextualSpacing/>
    </w:pPr>
  </w:style>
  <w:style w:type="table" w:styleId="Mkatabulky">
    <w:name w:val="Table Grid"/>
    <w:basedOn w:val="Normlntabulka"/>
    <w:uiPriority w:val="39"/>
    <w:rsid w:val="001647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Moje%20slo&#382;ky\Pr&#225;ce\Dru&#382;stvo%20Hanu&#353;ovice\hlavi&#269;kov&#253;%20pap&#237;r\hlavickovypapir_hblok_barevna.dotx"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C0DB22-0AD6-45A0-819F-44985D316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hlavickovypapir_hblok_barevna</Template>
  <TotalTime>4</TotalTime>
  <Pages>4</Pages>
  <Words>1073</Words>
  <Characters>6334</Characters>
  <Application>Microsoft Office Word</Application>
  <DocSecurity>8</DocSecurity>
  <Lines>52</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Ondřej Vilček</dc:creator>
  <cp:lastModifiedBy>Ondřej Vilček</cp:lastModifiedBy>
  <cp:revision>2</cp:revision>
  <dcterms:created xsi:type="dcterms:W3CDTF">2025-03-02T10:51:00Z</dcterms:created>
  <dcterms:modified xsi:type="dcterms:W3CDTF">2025-03-02T10:51:00Z</dcterms:modified>
</cp:coreProperties>
</file>